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1C2C29">
      <w:pPr>
        <w:rPr>
          <w:rFonts w:eastAsia="方正仿宋简体"/>
          <w:snapToGrid w:val="0"/>
          <w:color w:val="000000"/>
          <w:kern w:val="0"/>
          <w:sz w:val="32"/>
          <w:szCs w:val="32"/>
        </w:rPr>
      </w:pPr>
      <w:r>
        <w:rPr>
          <w:rFonts w:eastAsia="方正仿宋简体"/>
          <w:snapToGrid w:val="0"/>
          <w:color w:val="000000"/>
          <w:kern w:val="0"/>
          <w:sz w:val="32"/>
          <w:szCs w:val="32"/>
        </w:rPr>
        <w:t>附件</w:t>
      </w:r>
      <w:r>
        <w:rPr>
          <w:rFonts w:hint="eastAsia" w:eastAsia="方正仿宋简体"/>
          <w:snapToGrid w:val="0"/>
          <w:color w:val="000000"/>
          <w:kern w:val="0"/>
          <w:sz w:val="32"/>
          <w:szCs w:val="32"/>
        </w:rPr>
        <w:t>6</w:t>
      </w:r>
      <w:r>
        <w:rPr>
          <w:rFonts w:eastAsia="方正仿宋简体"/>
          <w:snapToGrid w:val="0"/>
          <w:color w:val="000000"/>
          <w:kern w:val="0"/>
          <w:sz w:val="32"/>
          <w:szCs w:val="32"/>
        </w:rPr>
        <w:t>：</w:t>
      </w:r>
    </w:p>
    <w:p w14:paraId="044FAA40">
      <w:pPr>
        <w:autoSpaceDE w:val="0"/>
        <w:autoSpaceDN w:val="0"/>
        <w:adjustRightInd w:val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认证认可</w:t>
      </w:r>
      <w:r>
        <w:rPr>
          <w:rFonts w:ascii="方正小标宋简体" w:eastAsia="方正小标宋简体"/>
          <w:sz w:val="44"/>
          <w:szCs w:val="44"/>
        </w:rPr>
        <w:t>行业标准制修订项目任务书</w:t>
      </w:r>
    </w:p>
    <w:tbl>
      <w:tblPr>
        <w:tblStyle w:val="38"/>
        <w:tblW w:w="911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993"/>
        <w:gridCol w:w="14"/>
        <w:gridCol w:w="1092"/>
        <w:gridCol w:w="2167"/>
        <w:gridCol w:w="2026"/>
        <w:gridCol w:w="10"/>
        <w:gridCol w:w="1811"/>
      </w:tblGrid>
      <w:tr w14:paraId="3C687FB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1" w:hRule="atLeast"/>
          <w:jc w:val="center"/>
        </w:trPr>
        <w:tc>
          <w:tcPr>
            <w:tcW w:w="1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D21F6">
            <w:pPr>
              <w:spacing w:line="400" w:lineRule="exact"/>
              <w:ind w:firstLine="210" w:firstLineChars="100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20    年度</w:t>
            </w:r>
          </w:p>
        </w:tc>
        <w:tc>
          <w:tcPr>
            <w:tcW w:w="53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C2D49">
            <w:pPr>
              <w:spacing w:line="400" w:lineRule="exact"/>
              <w:ind w:left="3706" w:leftChars="1765" w:firstLine="464" w:firstLineChars="221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任务编号：</w:t>
            </w: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10BFA">
            <w:pPr>
              <w:spacing w:line="400" w:lineRule="exact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6B31E7F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67" w:hRule="atLeast"/>
          <w:jc w:val="center"/>
        </w:trPr>
        <w:tc>
          <w:tcPr>
            <w:tcW w:w="911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8120F2">
            <w:pPr>
              <w:spacing w:line="40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一、基本信息</w:t>
            </w:r>
          </w:p>
        </w:tc>
      </w:tr>
      <w:tr w14:paraId="7E39073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0" w:hRule="atLeast"/>
          <w:jc w:val="center"/>
        </w:trPr>
        <w:tc>
          <w:tcPr>
            <w:tcW w:w="20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D7FC8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项目名称</w:t>
            </w:r>
          </w:p>
        </w:tc>
        <w:tc>
          <w:tcPr>
            <w:tcW w:w="325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12D400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0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483A204">
            <w:pPr>
              <w:spacing w:line="360" w:lineRule="exact"/>
              <w:jc w:val="center"/>
              <w:rPr>
                <w:rFonts w:eastAsia="仿宋_GB2312"/>
                <w:color w:val="000000"/>
                <w:szCs w:val="21"/>
              </w:rPr>
            </w:pPr>
            <w:r>
              <w:rPr>
                <w:rFonts w:hint="eastAsia" w:eastAsia="仿宋_GB2312" w:cs="仿宋_GB2312"/>
                <w:color w:val="000000"/>
                <w:szCs w:val="21"/>
              </w:rPr>
              <w:t>标准分类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F8E0C3">
            <w:pPr>
              <w:spacing w:line="360" w:lineRule="exact"/>
              <w:jc w:val="center"/>
              <w:rPr>
                <w:rFonts w:ascii="宋体" w:hAnsi="宋体"/>
                <w:szCs w:val="22"/>
              </w:rPr>
            </w:pPr>
            <w:r>
              <w:rPr>
                <w:rFonts w:hint="eastAsia" w:ascii="宋体" w:cs="宋体"/>
                <w:szCs w:val="21"/>
              </w:rPr>
              <w:t>□</w:t>
            </w:r>
            <w:r>
              <w:rPr>
                <w:rFonts w:hint="eastAsia" w:eastAsia="仿宋_GB2312"/>
                <w:iCs/>
                <w:szCs w:val="21"/>
              </w:rPr>
              <w:t xml:space="preserve">基础 </w:t>
            </w:r>
            <w:r>
              <w:rPr>
                <w:rFonts w:hint="eastAsia" w:ascii="宋体" w:hAnsi="宋体"/>
                <w:szCs w:val="22"/>
              </w:rPr>
              <w:t>□方法</w:t>
            </w:r>
          </w:p>
          <w:p w14:paraId="34E1505F">
            <w:pPr>
              <w:spacing w:line="360" w:lineRule="exact"/>
              <w:jc w:val="center"/>
              <w:rPr>
                <w:rFonts w:ascii="宋体" w:hAnsi="宋体"/>
                <w:szCs w:val="22"/>
              </w:rPr>
            </w:pPr>
            <w:r>
              <w:rPr>
                <w:rFonts w:hint="eastAsia" w:ascii="宋体" w:cs="宋体"/>
                <w:szCs w:val="21"/>
              </w:rPr>
              <w:t>□</w:t>
            </w:r>
            <w:r>
              <w:rPr>
                <w:rFonts w:hint="eastAsia" w:eastAsia="仿宋_GB2312"/>
                <w:iCs/>
                <w:szCs w:val="21"/>
              </w:rPr>
              <w:t xml:space="preserve">规范 </w:t>
            </w:r>
            <w:r>
              <w:rPr>
                <w:rFonts w:hint="eastAsia" w:ascii="宋体" w:hAnsi="宋体"/>
                <w:szCs w:val="22"/>
              </w:rPr>
              <w:t>□规程</w:t>
            </w:r>
          </w:p>
          <w:p w14:paraId="60C0D7BF">
            <w:pPr>
              <w:spacing w:line="360" w:lineRule="exact"/>
              <w:jc w:val="center"/>
              <w:rPr>
                <w:rFonts w:eastAsia="仿宋_GB2312"/>
                <w:i/>
                <w:iCs/>
                <w:color w:val="FF0000"/>
                <w:szCs w:val="21"/>
              </w:rPr>
            </w:pPr>
            <w:r>
              <w:rPr>
                <w:rFonts w:hint="eastAsia" w:ascii="宋体" w:cs="宋体"/>
                <w:szCs w:val="21"/>
              </w:rPr>
              <w:t>□</w:t>
            </w:r>
            <w:r>
              <w:rPr>
                <w:rFonts w:hint="eastAsia" w:eastAsia="仿宋_GB2312"/>
                <w:iCs/>
                <w:szCs w:val="21"/>
              </w:rPr>
              <w:t xml:space="preserve">指南 </w:t>
            </w:r>
            <w:r>
              <w:rPr>
                <w:rFonts w:hint="eastAsia" w:ascii="宋体" w:cs="宋体"/>
                <w:szCs w:val="21"/>
              </w:rPr>
              <w:t>□</w:t>
            </w:r>
            <w:r>
              <w:rPr>
                <w:rFonts w:hint="eastAsia" w:eastAsia="仿宋_GB2312"/>
                <w:iCs/>
                <w:szCs w:val="21"/>
              </w:rPr>
              <w:t>其他</w:t>
            </w:r>
          </w:p>
        </w:tc>
      </w:tr>
      <w:tr w14:paraId="6577947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0" w:hRule="atLeast"/>
          <w:jc w:val="center"/>
        </w:trPr>
        <w:tc>
          <w:tcPr>
            <w:tcW w:w="20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25C56">
            <w:pPr>
              <w:spacing w:line="360" w:lineRule="exact"/>
              <w:jc w:val="center"/>
              <w:rPr>
                <w:rFonts w:eastAsia="仿宋_GB2312" w:cs="仿宋_GB2312"/>
                <w:color w:val="000000"/>
                <w:szCs w:val="21"/>
              </w:rPr>
            </w:pPr>
            <w:r>
              <w:rPr>
                <w:rFonts w:hint="eastAsia" w:eastAsia="仿宋_GB2312" w:cs="仿宋_GB2312"/>
                <w:color w:val="000000"/>
                <w:szCs w:val="21"/>
              </w:rPr>
              <w:t>专业类别</w:t>
            </w:r>
          </w:p>
        </w:tc>
        <w:tc>
          <w:tcPr>
            <w:tcW w:w="710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22CA8D6">
            <w:pPr>
              <w:spacing w:line="360" w:lineRule="exact"/>
              <w:jc w:val="center"/>
              <w:rPr>
                <w:rFonts w:hint="eastAsia" w:asci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szCs w:val="21"/>
              </w:rPr>
              <w:t>□</w:t>
            </w:r>
            <w:r>
              <w:rPr>
                <w:rFonts w:hint="eastAsia" w:eastAsia="仿宋_GB2312"/>
                <w:iCs/>
                <w:szCs w:val="21"/>
              </w:rPr>
              <w:t>管理体系认证、</w:t>
            </w:r>
            <w:r>
              <w:rPr>
                <w:rFonts w:hint="eastAsia" w:ascii="宋体" w:cs="宋体"/>
                <w:szCs w:val="21"/>
              </w:rPr>
              <w:t>□</w:t>
            </w:r>
            <w:r>
              <w:rPr>
                <w:rFonts w:hint="eastAsia" w:eastAsia="仿宋_GB2312"/>
                <w:iCs/>
                <w:szCs w:val="21"/>
              </w:rPr>
              <w:t>服务认证、</w:t>
            </w:r>
            <w:r>
              <w:rPr>
                <w:rFonts w:hint="eastAsia" w:ascii="宋体" w:cs="宋体"/>
                <w:szCs w:val="21"/>
              </w:rPr>
              <w:t>□</w:t>
            </w:r>
            <w:r>
              <w:rPr>
                <w:rFonts w:hint="eastAsia" w:eastAsia="仿宋_GB2312"/>
                <w:iCs/>
                <w:szCs w:val="21"/>
              </w:rPr>
              <w:t>产品认证、</w:t>
            </w:r>
            <w:bookmarkStart w:id="0" w:name="OLE_LINK1"/>
            <w:r>
              <w:rPr>
                <w:rFonts w:hint="eastAsia" w:ascii="宋体" w:cs="宋体"/>
                <w:szCs w:val="21"/>
              </w:rPr>
              <w:t>□</w:t>
            </w:r>
            <w:r>
              <w:rPr>
                <w:rFonts w:hint="eastAsia" w:eastAsia="仿宋_GB2312"/>
                <w:iCs/>
                <w:szCs w:val="21"/>
              </w:rPr>
              <w:t>检验检测</w:t>
            </w:r>
            <w:bookmarkEnd w:id="0"/>
            <w:r>
              <w:rPr>
                <w:rFonts w:hint="eastAsia" w:eastAsia="仿宋_GB2312"/>
                <w:iCs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cs="宋体"/>
                <w:szCs w:val="21"/>
              </w:rPr>
              <w:t>□</w:t>
            </w:r>
            <w:r>
              <w:rPr>
                <w:rFonts w:hint="eastAsia" w:ascii="宋体" w:cs="宋体"/>
                <w:szCs w:val="21"/>
                <w:lang w:eastAsia="zh-CN"/>
              </w:rPr>
              <w:t>双碳</w:t>
            </w:r>
          </w:p>
        </w:tc>
      </w:tr>
      <w:tr w14:paraId="4EB9319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3" w:hRule="atLeast"/>
          <w:jc w:val="center"/>
        </w:trPr>
        <w:tc>
          <w:tcPr>
            <w:tcW w:w="2007" w:type="dxa"/>
            <w:gridSpan w:val="2"/>
            <w:vAlign w:val="center"/>
          </w:tcPr>
          <w:p w14:paraId="2067141D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制（修）订</w:t>
            </w:r>
          </w:p>
        </w:tc>
        <w:tc>
          <w:tcPr>
            <w:tcW w:w="7106" w:type="dxa"/>
            <w:gridSpan w:val="5"/>
            <w:vAlign w:val="center"/>
          </w:tcPr>
          <w:p w14:paraId="6AF4937C">
            <w:pPr>
              <w:spacing w:line="400" w:lineRule="exact"/>
              <w:jc w:val="left"/>
              <w:rPr>
                <w:rFonts w:ascii="方正仿宋简体" w:hAnsi="宋体" w:eastAsia="方正仿宋简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方正仿宋简体" w:hAnsi="宋体" w:eastAsia="方正仿宋简体"/>
                <w:snapToGrid w:val="0"/>
                <w:color w:val="000000"/>
                <w:kern w:val="0"/>
                <w:szCs w:val="21"/>
              </w:rPr>
              <w:t>□制定     □修订</w:t>
            </w:r>
            <w:r>
              <w:rPr>
                <w:rFonts w:hint="eastAsia" w:ascii="方正仿宋简体" w:hAnsi="宋体" w:eastAsia="方正仿宋简体"/>
                <w:szCs w:val="21"/>
              </w:rPr>
              <w:t>（被修订标准名称及编号：                      ）</w:t>
            </w:r>
          </w:p>
        </w:tc>
      </w:tr>
      <w:tr w14:paraId="2306524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44" w:hRule="atLeast"/>
          <w:jc w:val="center"/>
        </w:trPr>
        <w:tc>
          <w:tcPr>
            <w:tcW w:w="2007" w:type="dxa"/>
            <w:gridSpan w:val="2"/>
            <w:vAlign w:val="center"/>
          </w:tcPr>
          <w:p w14:paraId="3756E0D8">
            <w:pPr>
              <w:spacing w:line="400" w:lineRule="exact"/>
              <w:ind w:right="13" w:rightChars="6"/>
              <w:jc w:val="center"/>
              <w:rPr>
                <w:rFonts w:ascii="方正仿宋简体" w:hAnsi="宋体" w:eastAsia="方正仿宋简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方正仿宋简体" w:hAnsi="宋体" w:eastAsia="方正仿宋简体"/>
                <w:snapToGrid w:val="0"/>
                <w:color w:val="000000"/>
                <w:kern w:val="0"/>
                <w:szCs w:val="21"/>
              </w:rPr>
              <w:t>采用的国际标准或国外先进标准情况</w:t>
            </w:r>
          </w:p>
        </w:tc>
        <w:tc>
          <w:tcPr>
            <w:tcW w:w="7106" w:type="dxa"/>
            <w:gridSpan w:val="5"/>
            <w:tcBorders>
              <w:right w:val="single" w:color="auto" w:sz="4" w:space="0"/>
            </w:tcBorders>
            <w:vAlign w:val="center"/>
          </w:tcPr>
          <w:p w14:paraId="1BC9ADE6">
            <w:pPr>
              <w:spacing w:line="400" w:lineRule="exact"/>
              <w:jc w:val="left"/>
              <w:rPr>
                <w:rFonts w:ascii="方正仿宋简体" w:hAnsi="宋体" w:eastAsia="方正仿宋简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方正仿宋简体" w:hAnsi="宋体" w:eastAsia="方正仿宋简体"/>
                <w:snapToGrid w:val="0"/>
                <w:color w:val="000000"/>
                <w:kern w:val="0"/>
                <w:szCs w:val="21"/>
              </w:rPr>
              <w:t>(编号、名称、发布机构等)</w:t>
            </w:r>
          </w:p>
        </w:tc>
      </w:tr>
      <w:tr w14:paraId="7FC9A52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70" w:hRule="atLeast"/>
          <w:jc w:val="center"/>
        </w:trPr>
        <w:tc>
          <w:tcPr>
            <w:tcW w:w="2007" w:type="dxa"/>
            <w:gridSpan w:val="2"/>
            <w:vAlign w:val="center"/>
          </w:tcPr>
          <w:p w14:paraId="0261F80F">
            <w:pPr>
              <w:spacing w:line="400" w:lineRule="exact"/>
              <w:ind w:right="13" w:rightChars="6"/>
              <w:jc w:val="center"/>
              <w:rPr>
                <w:rFonts w:ascii="方正仿宋简体" w:hAnsi="宋体" w:eastAsia="方正仿宋简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方正仿宋简体" w:hAnsi="宋体" w:eastAsia="方正仿宋简体"/>
                <w:snapToGrid w:val="0"/>
                <w:color w:val="000000"/>
                <w:kern w:val="0"/>
                <w:szCs w:val="21"/>
              </w:rPr>
              <w:t>采用国际标准或国外先进标准</w:t>
            </w:r>
          </w:p>
        </w:tc>
        <w:tc>
          <w:tcPr>
            <w:tcW w:w="7106" w:type="dxa"/>
            <w:gridSpan w:val="5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20A1B13E">
            <w:pPr>
              <w:spacing w:line="400" w:lineRule="exact"/>
              <w:rPr>
                <w:rFonts w:ascii="方正仿宋简体" w:hAnsi="宋体" w:eastAsia="方正仿宋简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方正仿宋简体" w:hAnsi="宋体" w:eastAsia="方正仿宋简体"/>
                <w:snapToGrid w:val="0"/>
                <w:color w:val="000000"/>
                <w:kern w:val="0"/>
                <w:szCs w:val="21"/>
              </w:rPr>
              <w:t>□等同采用□修改采用□非等效采用□未采用</w:t>
            </w:r>
          </w:p>
        </w:tc>
      </w:tr>
      <w:tr w14:paraId="06C4D76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5" w:hRule="atLeast"/>
          <w:jc w:val="center"/>
        </w:trPr>
        <w:tc>
          <w:tcPr>
            <w:tcW w:w="2007" w:type="dxa"/>
            <w:gridSpan w:val="2"/>
            <w:vAlign w:val="center"/>
          </w:tcPr>
          <w:p w14:paraId="1F8DA849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项目负责单位</w:t>
            </w:r>
          </w:p>
        </w:tc>
        <w:tc>
          <w:tcPr>
            <w:tcW w:w="7106" w:type="dxa"/>
            <w:gridSpan w:val="5"/>
            <w:tcBorders>
              <w:top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6784AB9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00B81CB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1" w:hRule="atLeast"/>
          <w:jc w:val="center"/>
        </w:trPr>
        <w:tc>
          <w:tcPr>
            <w:tcW w:w="2007" w:type="dxa"/>
            <w:gridSpan w:val="2"/>
            <w:vAlign w:val="center"/>
          </w:tcPr>
          <w:p w14:paraId="5B5C802F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通讯地址</w:t>
            </w:r>
          </w:p>
        </w:tc>
        <w:tc>
          <w:tcPr>
            <w:tcW w:w="3259" w:type="dxa"/>
            <w:gridSpan w:val="2"/>
            <w:tcBorders>
              <w:top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ADE6F2B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02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1DA9912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邮 编</w:t>
            </w:r>
          </w:p>
        </w:tc>
        <w:tc>
          <w:tcPr>
            <w:tcW w:w="1821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CF987DA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6DAC152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31" w:hRule="atLeast"/>
          <w:jc w:val="center"/>
        </w:trPr>
        <w:tc>
          <w:tcPr>
            <w:tcW w:w="2007" w:type="dxa"/>
            <w:gridSpan w:val="2"/>
            <w:vAlign w:val="center"/>
          </w:tcPr>
          <w:p w14:paraId="302B9FD2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其他参加单位</w:t>
            </w:r>
          </w:p>
        </w:tc>
        <w:tc>
          <w:tcPr>
            <w:tcW w:w="7106" w:type="dxa"/>
            <w:gridSpan w:val="5"/>
            <w:tcBorders>
              <w:top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0DD8707">
            <w:pPr>
              <w:spacing w:line="400" w:lineRule="exact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1.</w:t>
            </w:r>
          </w:p>
          <w:p w14:paraId="44257544">
            <w:pPr>
              <w:spacing w:line="400" w:lineRule="exact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2.</w:t>
            </w:r>
          </w:p>
          <w:p w14:paraId="42A489CD">
            <w:pPr>
              <w:spacing w:line="400" w:lineRule="exact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3.</w:t>
            </w:r>
          </w:p>
        </w:tc>
      </w:tr>
      <w:tr w14:paraId="29C3093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18" w:hRule="atLeast"/>
          <w:jc w:val="center"/>
        </w:trPr>
        <w:tc>
          <w:tcPr>
            <w:tcW w:w="2007" w:type="dxa"/>
            <w:gridSpan w:val="2"/>
            <w:vMerge w:val="restart"/>
            <w:vAlign w:val="center"/>
          </w:tcPr>
          <w:p w14:paraId="654C664C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项目负责人</w:t>
            </w:r>
          </w:p>
        </w:tc>
        <w:tc>
          <w:tcPr>
            <w:tcW w:w="109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E937EB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姓 名</w:t>
            </w:r>
          </w:p>
        </w:tc>
        <w:tc>
          <w:tcPr>
            <w:tcW w:w="2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40013">
            <w:pPr>
              <w:spacing w:line="400" w:lineRule="exact"/>
              <w:jc w:val="right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0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694DC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电子邮箱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CE8E2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10E51DB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01" w:hRule="atLeast"/>
          <w:jc w:val="center"/>
        </w:trPr>
        <w:tc>
          <w:tcPr>
            <w:tcW w:w="2007" w:type="dxa"/>
            <w:gridSpan w:val="2"/>
            <w:vMerge w:val="continue"/>
            <w:vAlign w:val="center"/>
          </w:tcPr>
          <w:p w14:paraId="4DDC4364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092" w:type="dxa"/>
            <w:tcBorders>
              <w:top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2B807E0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电 话</w:t>
            </w:r>
          </w:p>
        </w:tc>
        <w:tc>
          <w:tcPr>
            <w:tcW w:w="216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4753A26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036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EF9D8CC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传 真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1501B73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29B141D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90" w:hRule="exact"/>
          <w:jc w:val="center"/>
        </w:trPr>
        <w:tc>
          <w:tcPr>
            <w:tcW w:w="200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723F71E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项目起止日期</w:t>
            </w:r>
          </w:p>
        </w:tc>
        <w:tc>
          <w:tcPr>
            <w:tcW w:w="71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00E96">
            <w:pPr>
              <w:spacing w:line="40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 xml:space="preserve">  年    月 ～     年   月</w:t>
            </w:r>
          </w:p>
        </w:tc>
      </w:tr>
    </w:tbl>
    <w:p w14:paraId="0AA6BC12">
      <w:pPr>
        <w:widowControl/>
        <w:jc w:val="left"/>
        <w:rPr>
          <w:rFonts w:eastAsia="仿宋_GB2312"/>
        </w:rPr>
      </w:pPr>
    </w:p>
    <w:tbl>
      <w:tblPr>
        <w:tblStyle w:val="38"/>
        <w:tblW w:w="923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7"/>
        <w:gridCol w:w="1605"/>
        <w:gridCol w:w="2321"/>
        <w:gridCol w:w="1965"/>
        <w:gridCol w:w="1555"/>
      </w:tblGrid>
      <w:tr w14:paraId="7F0DA3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7" w:hRule="atLeast"/>
        </w:trPr>
        <w:tc>
          <w:tcPr>
            <w:tcW w:w="9233" w:type="dxa"/>
            <w:gridSpan w:val="5"/>
            <w:shd w:val="clear" w:color="auto" w:fill="auto"/>
          </w:tcPr>
          <w:p w14:paraId="597785A8">
            <w:p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二、项目的目的、意义（工作的开展背景及要求）</w:t>
            </w:r>
          </w:p>
          <w:p w14:paraId="44B00548">
            <w:p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</w:p>
          <w:p w14:paraId="30CAF450">
            <w:p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</w:p>
        </w:tc>
      </w:tr>
      <w:tr w14:paraId="7E582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7" w:hRule="atLeast"/>
        </w:trPr>
        <w:tc>
          <w:tcPr>
            <w:tcW w:w="9233" w:type="dxa"/>
            <w:gridSpan w:val="5"/>
            <w:shd w:val="clear" w:color="auto" w:fill="auto"/>
          </w:tcPr>
          <w:p w14:paraId="68389821">
            <w:p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三、项目与国内外相关标准、文献的关系</w:t>
            </w:r>
          </w:p>
          <w:p w14:paraId="3C4BEA21">
            <w:p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</w:p>
        </w:tc>
      </w:tr>
      <w:tr w14:paraId="71CE75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7" w:hRule="atLeast"/>
        </w:trPr>
        <w:tc>
          <w:tcPr>
            <w:tcW w:w="9233" w:type="dxa"/>
            <w:gridSpan w:val="5"/>
            <w:shd w:val="clear" w:color="auto" w:fill="auto"/>
          </w:tcPr>
          <w:p w14:paraId="720EEEAA">
            <w:pPr>
              <w:numPr>
                <w:ilvl w:val="0"/>
                <w:numId w:val="11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主要技术内容、阶段性工作安排时间节点、预期的管理目标或技术指标（修订标准与原标准的主要技术性差异以及预期的管理目标）、验证及试行试点</w:t>
            </w:r>
          </w:p>
          <w:p w14:paraId="6AAB4FAF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</w:p>
          <w:p w14:paraId="264FD3CA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标准草案完成时间：</w:t>
            </w:r>
          </w:p>
          <w:p w14:paraId="0D199C03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验证及试行时间：</w:t>
            </w:r>
          </w:p>
          <w:p w14:paraId="74B5F317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征求意见时间：</w:t>
            </w:r>
          </w:p>
          <w:p w14:paraId="455BAF14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预审查时间：</w:t>
            </w:r>
          </w:p>
          <w:p w14:paraId="71CF745D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审查时间：</w:t>
            </w:r>
          </w:p>
          <w:p w14:paraId="3D54D7C4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报批时间：</w:t>
            </w:r>
          </w:p>
          <w:p w14:paraId="69C1E3FC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</w:p>
          <w:p w14:paraId="400D3CC9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验证及试行的方式方法：</w:t>
            </w:r>
          </w:p>
          <w:p w14:paraId="24BEF3F0">
            <w:pPr>
              <w:numPr>
                <w:ilvl w:val="255"/>
                <w:numId w:val="0"/>
              </w:num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</w:p>
        </w:tc>
      </w:tr>
      <w:tr w14:paraId="3BFAE3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8" w:hRule="atLeast"/>
        </w:trPr>
        <w:tc>
          <w:tcPr>
            <w:tcW w:w="9233" w:type="dxa"/>
            <w:gridSpan w:val="5"/>
            <w:shd w:val="clear" w:color="auto" w:fill="auto"/>
          </w:tcPr>
          <w:p w14:paraId="51A4DD5C">
            <w:p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五、准备工作情况和已具备的资源</w:t>
            </w:r>
          </w:p>
          <w:p w14:paraId="192CF599">
            <w:pPr>
              <w:spacing w:line="360" w:lineRule="exact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1.项目负责单位具备的条件：与本标准研制相关的</w:t>
            </w:r>
            <w:r>
              <w:rPr>
                <w:rFonts w:hint="eastAsia" w:ascii="方正仿宋简体" w:hAnsi="宋体" w:eastAsia="方正仿宋简体"/>
                <w:snapToGrid w:val="0"/>
                <w:color w:val="000000"/>
                <w:kern w:val="0"/>
                <w:szCs w:val="21"/>
              </w:rPr>
              <w:t>业务情况、技术力量、工作环境及实验室条件</w:t>
            </w:r>
          </w:p>
          <w:p w14:paraId="35556D81">
            <w:p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2.项目负责人标准化工作经历：主要包括项目负责人近四年来业务工作经历、主持或参与的标准研究情况及完成情况等。</w:t>
            </w:r>
          </w:p>
        </w:tc>
      </w:tr>
      <w:tr w14:paraId="3FFFED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9233" w:type="dxa"/>
            <w:gridSpan w:val="5"/>
            <w:shd w:val="clear" w:color="auto" w:fill="auto"/>
          </w:tcPr>
          <w:p w14:paraId="353CACE9">
            <w:pPr>
              <w:spacing w:line="360" w:lineRule="exac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六、项目负责单位、人员及任务、分工</w:t>
            </w:r>
          </w:p>
        </w:tc>
      </w:tr>
      <w:tr w14:paraId="0B1760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787" w:type="dxa"/>
            <w:shd w:val="clear" w:color="auto" w:fill="auto"/>
            <w:vAlign w:val="center"/>
          </w:tcPr>
          <w:p w14:paraId="26D5A734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单  位</w:t>
            </w:r>
          </w:p>
        </w:tc>
        <w:tc>
          <w:tcPr>
            <w:tcW w:w="1605" w:type="dxa"/>
            <w:shd w:val="clear" w:color="auto" w:fill="auto"/>
            <w:vAlign w:val="center"/>
          </w:tcPr>
          <w:p w14:paraId="797ECD3B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姓  名</w:t>
            </w:r>
          </w:p>
        </w:tc>
        <w:tc>
          <w:tcPr>
            <w:tcW w:w="2321" w:type="dxa"/>
            <w:shd w:val="clear" w:color="auto" w:fill="auto"/>
            <w:vAlign w:val="center"/>
          </w:tcPr>
          <w:p w14:paraId="2EE9DE63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职务/职称</w:t>
            </w:r>
          </w:p>
        </w:tc>
        <w:tc>
          <w:tcPr>
            <w:tcW w:w="1965" w:type="dxa"/>
            <w:shd w:val="clear" w:color="auto" w:fill="auto"/>
            <w:vAlign w:val="center"/>
          </w:tcPr>
          <w:p w14:paraId="20B56F9C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专业特长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1C050C05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任务、分工</w:t>
            </w:r>
          </w:p>
        </w:tc>
      </w:tr>
      <w:tr w14:paraId="671586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1787" w:type="dxa"/>
            <w:shd w:val="clear" w:color="auto" w:fill="auto"/>
            <w:vAlign w:val="center"/>
          </w:tcPr>
          <w:p w14:paraId="11A82D1E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14:paraId="2B81DA8D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14:paraId="56F8F6A8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965" w:type="dxa"/>
            <w:shd w:val="clear" w:color="auto" w:fill="auto"/>
            <w:vAlign w:val="center"/>
          </w:tcPr>
          <w:p w14:paraId="02F1EFFB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14:paraId="3A9220DB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28C429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787" w:type="dxa"/>
            <w:shd w:val="clear" w:color="auto" w:fill="auto"/>
            <w:vAlign w:val="center"/>
          </w:tcPr>
          <w:p w14:paraId="646826EF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14:paraId="703218C2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14:paraId="498441FC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965" w:type="dxa"/>
            <w:shd w:val="clear" w:color="auto" w:fill="auto"/>
            <w:vAlign w:val="center"/>
          </w:tcPr>
          <w:p w14:paraId="1C567756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14:paraId="3E043FDA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63D81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1787" w:type="dxa"/>
            <w:shd w:val="clear" w:color="auto" w:fill="auto"/>
            <w:vAlign w:val="center"/>
          </w:tcPr>
          <w:p w14:paraId="4799667C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14:paraId="7E1184BA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14:paraId="3FA283C2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965" w:type="dxa"/>
            <w:shd w:val="clear" w:color="auto" w:fill="auto"/>
            <w:vAlign w:val="center"/>
          </w:tcPr>
          <w:p w14:paraId="21122476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14:paraId="691183F5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77B85E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1787" w:type="dxa"/>
            <w:shd w:val="clear" w:color="auto" w:fill="auto"/>
            <w:vAlign w:val="center"/>
          </w:tcPr>
          <w:p w14:paraId="54A759C9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14:paraId="706233EC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14:paraId="37CAD3EA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965" w:type="dxa"/>
            <w:shd w:val="clear" w:color="auto" w:fill="auto"/>
            <w:vAlign w:val="center"/>
          </w:tcPr>
          <w:p w14:paraId="72B1F048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14:paraId="6E61DB82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416D93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1787" w:type="dxa"/>
            <w:shd w:val="clear" w:color="auto" w:fill="auto"/>
            <w:vAlign w:val="center"/>
          </w:tcPr>
          <w:p w14:paraId="3EA6F5EF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14:paraId="19683BEF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14:paraId="3188A376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965" w:type="dxa"/>
            <w:shd w:val="clear" w:color="auto" w:fill="auto"/>
            <w:vAlign w:val="center"/>
          </w:tcPr>
          <w:p w14:paraId="525A59E5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14:paraId="309B3B28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6BCE4F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787" w:type="dxa"/>
            <w:shd w:val="clear" w:color="auto" w:fill="auto"/>
            <w:vAlign w:val="center"/>
          </w:tcPr>
          <w:p w14:paraId="505ECEF6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14:paraId="180AF497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14:paraId="4E55CFDD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965" w:type="dxa"/>
            <w:shd w:val="clear" w:color="auto" w:fill="auto"/>
            <w:vAlign w:val="center"/>
          </w:tcPr>
          <w:p w14:paraId="7D3FC32A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14:paraId="190CE6E7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33E48D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787" w:type="dxa"/>
            <w:shd w:val="clear" w:color="auto" w:fill="auto"/>
            <w:vAlign w:val="center"/>
          </w:tcPr>
          <w:p w14:paraId="28A28CA0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14:paraId="0433408F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2321" w:type="dxa"/>
            <w:shd w:val="clear" w:color="auto" w:fill="auto"/>
            <w:vAlign w:val="center"/>
          </w:tcPr>
          <w:p w14:paraId="13C61A86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965" w:type="dxa"/>
            <w:shd w:val="clear" w:color="auto" w:fill="auto"/>
            <w:vAlign w:val="center"/>
          </w:tcPr>
          <w:p w14:paraId="3DB3E27D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14:paraId="3E4C0725">
            <w:pPr>
              <w:spacing w:line="360" w:lineRule="exact"/>
              <w:jc w:val="center"/>
              <w:rPr>
                <w:rFonts w:ascii="方正仿宋简体" w:hAnsi="宋体" w:eastAsia="方正仿宋简体"/>
                <w:color w:val="000000"/>
                <w:szCs w:val="21"/>
              </w:rPr>
            </w:pPr>
          </w:p>
        </w:tc>
      </w:tr>
      <w:tr w14:paraId="7D8398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</w:trPr>
        <w:tc>
          <w:tcPr>
            <w:tcW w:w="9233" w:type="dxa"/>
            <w:gridSpan w:val="5"/>
            <w:shd w:val="clear" w:color="auto" w:fill="auto"/>
          </w:tcPr>
          <w:p w14:paraId="148FA8FA">
            <w:pPr>
              <w:spacing w:line="360" w:lineRule="exact"/>
              <w:ind w:right="840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szCs w:val="21"/>
              </w:rPr>
              <w:t>七、项目负责单位意见</w:t>
            </w:r>
          </w:p>
          <w:p w14:paraId="4A6D36EE">
            <w:pPr>
              <w:spacing w:line="360" w:lineRule="exact"/>
              <w:ind w:right="840"/>
              <w:rPr>
                <w:rFonts w:ascii="黑体" w:hAnsi="宋体" w:eastAsia="黑体"/>
                <w:color w:val="000000"/>
                <w:szCs w:val="21"/>
              </w:rPr>
            </w:pPr>
          </w:p>
          <w:p w14:paraId="48C10713">
            <w:pPr>
              <w:spacing w:line="360" w:lineRule="exact"/>
              <w:ind w:right="210" w:firstLine="105" w:firstLineChars="50"/>
              <w:jc w:val="right"/>
              <w:rPr>
                <w:rFonts w:ascii="黑体" w:hAnsi="宋体" w:eastAsia="黑体"/>
                <w:color w:val="000000"/>
                <w:szCs w:val="21"/>
              </w:rPr>
            </w:pPr>
          </w:p>
          <w:p w14:paraId="6510C98D">
            <w:pPr>
              <w:spacing w:line="360" w:lineRule="exact"/>
              <w:ind w:right="210" w:firstLine="105" w:firstLineChars="50"/>
              <w:jc w:val="right"/>
              <w:rPr>
                <w:rFonts w:ascii="黑体" w:hAnsi="宋体" w:eastAsia="黑体"/>
                <w:color w:val="000000"/>
                <w:szCs w:val="21"/>
              </w:rPr>
            </w:pPr>
          </w:p>
          <w:p w14:paraId="4BC45D46">
            <w:pPr>
              <w:spacing w:line="360" w:lineRule="exact"/>
              <w:ind w:right="210" w:firstLine="105" w:firstLineChars="50"/>
              <w:jc w:val="right"/>
              <w:rPr>
                <w:rFonts w:ascii="黑体" w:hAnsi="宋体" w:eastAsia="黑体"/>
                <w:color w:val="000000"/>
                <w:szCs w:val="21"/>
              </w:rPr>
            </w:pPr>
          </w:p>
          <w:p w14:paraId="16CFF0BC">
            <w:pPr>
              <w:spacing w:line="360" w:lineRule="exact"/>
              <w:ind w:right="210" w:firstLine="105" w:firstLineChars="50"/>
              <w:jc w:val="right"/>
              <w:rPr>
                <w:rFonts w:ascii="黑体" w:hAnsi="宋体" w:eastAsia="黑体"/>
                <w:color w:val="000000"/>
                <w:szCs w:val="21"/>
              </w:rPr>
            </w:pPr>
          </w:p>
          <w:p w14:paraId="6E761A6D">
            <w:pPr>
              <w:spacing w:line="360" w:lineRule="exact"/>
              <w:ind w:right="210" w:firstLine="105" w:firstLineChars="50"/>
              <w:jc w:val="right"/>
              <w:rPr>
                <w:rFonts w:ascii="黑体" w:hAnsi="宋体" w:eastAsia="黑体"/>
                <w:color w:val="000000"/>
                <w:szCs w:val="21"/>
              </w:rPr>
            </w:pPr>
          </w:p>
          <w:p w14:paraId="2D360121">
            <w:pPr>
              <w:spacing w:line="360" w:lineRule="exact"/>
              <w:ind w:right="210" w:firstLine="105" w:firstLineChars="50"/>
              <w:jc w:val="right"/>
              <w:rPr>
                <w:rFonts w:ascii="方正仿宋简体" w:hAnsi="宋体" w:eastAsia="方正仿宋简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项目负责人：           （公章）</w:t>
            </w:r>
          </w:p>
          <w:p w14:paraId="3DAEBFC2">
            <w:pPr>
              <w:spacing w:line="360" w:lineRule="exact"/>
              <w:ind w:right="315"/>
              <w:jc w:val="right"/>
              <w:rPr>
                <w:rFonts w:ascii="黑体" w:hAnsi="宋体" w:eastAsia="黑体"/>
                <w:color w:val="000000"/>
                <w:szCs w:val="21"/>
              </w:rPr>
            </w:pPr>
            <w:r>
              <w:rPr>
                <w:rFonts w:hint="eastAsia" w:ascii="方正仿宋简体" w:hAnsi="宋体" w:eastAsia="方正仿宋简体"/>
                <w:color w:val="000000"/>
                <w:szCs w:val="21"/>
              </w:rPr>
              <w:t>年    月    日</w:t>
            </w:r>
          </w:p>
        </w:tc>
      </w:tr>
    </w:tbl>
    <w:p w14:paraId="4838F251">
      <w:pPr>
        <w:rPr>
          <w:rFonts w:eastAsia="方正仿宋简体"/>
          <w:snapToGrid w:val="0"/>
          <w:color w:val="000000"/>
          <w:kern w:val="0"/>
          <w:sz w:val="32"/>
          <w:szCs w:val="32"/>
        </w:rPr>
      </w:pPr>
      <w:bookmarkStart w:id="1" w:name="_GoBack"/>
      <w:bookmarkEnd w:id="1"/>
    </w:p>
    <w:sectPr>
      <w:headerReference r:id="rId3" w:type="default"/>
      <w:footerReference r:id="rId4" w:type="default"/>
      <w:footerReference r:id="rId5" w:type="even"/>
      <w:pgSz w:w="11907" w:h="16840"/>
      <w:pgMar w:top="1758" w:right="1418" w:bottom="1758" w:left="1418" w:header="851" w:footer="1134" w:gutter="0"/>
      <w:pgNumType w:start="1"/>
      <w:cols w:space="720" w:num="1"/>
      <w:titlePg/>
      <w:docGrid w:linePitch="291" w:charSpace="-378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53900D">
    <w:pPr>
      <w:pStyle w:val="29"/>
      <w:jc w:val="center"/>
      <w:rPr>
        <w:sz w:val="24"/>
        <w:szCs w:val="24"/>
      </w:rPr>
    </w:pPr>
    <w:r>
      <w:rPr>
        <w:rFonts w:hint="eastAsia"/>
        <w:sz w:val="24"/>
        <w:szCs w:val="24"/>
      </w:rPr>
      <w:t>-</w:t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sz w:val="24"/>
        <w:szCs w:val="24"/>
        <w:lang w:val="zh-CN"/>
      </w:rPr>
      <w:t>2</w:t>
    </w:r>
    <w:r>
      <w:rPr>
        <w:sz w:val="24"/>
        <w:szCs w:val="24"/>
      </w:rPr>
      <w:fldChar w:fldCharType="end"/>
    </w:r>
    <w:r>
      <w:rPr>
        <w:rFonts w:hint="eastAsia"/>
        <w:sz w:val="24"/>
        <w:szCs w:val="24"/>
      </w:rPr>
      <w:t>-</w:t>
    </w:r>
  </w:p>
  <w:p w14:paraId="2DECAF24">
    <w:pPr>
      <w:pStyle w:val="2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533B5E">
    <w:pPr>
      <w:pStyle w:val="29"/>
      <w:framePr w:wrap="around" w:vAnchor="text" w:hAnchor="margin" w:xAlign="center" w:y="1"/>
      <w:rPr>
        <w:rStyle w:val="41"/>
      </w:rPr>
    </w:pPr>
    <w:r>
      <w:fldChar w:fldCharType="begin"/>
    </w:r>
    <w:r>
      <w:rPr>
        <w:rStyle w:val="41"/>
      </w:rPr>
      <w:instrText xml:space="preserve">PAGE  </w:instrText>
    </w:r>
    <w:r>
      <w:fldChar w:fldCharType="end"/>
    </w:r>
  </w:p>
  <w:p w14:paraId="549E2B14">
    <w:pPr>
      <w:pStyle w:val="79"/>
      <w:ind w:right="360"/>
      <w:rPr>
        <w:rStyle w:val="4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7EF779">
    <w:pPr>
      <w:pStyle w:val="3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0A15CD"/>
    <w:multiLevelType w:val="multilevel"/>
    <w:tmpl w:val="040A15CD"/>
    <w:lvl w:ilvl="0" w:tentative="0">
      <w:start w:val="1"/>
      <w:numFmt w:val="none"/>
      <w:suff w:val="nothing"/>
      <w:lvlText w:val="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66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107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110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16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>
    <w:nsid w:val="0AE367E9"/>
    <w:multiLevelType w:val="multilevel"/>
    <w:tmpl w:val="0AE367E9"/>
    <w:lvl w:ilvl="0" w:tentative="0">
      <w:start w:val="1"/>
      <w:numFmt w:val="none"/>
      <w:pStyle w:val="65"/>
      <w:lvlText w:val="%1示例"/>
      <w:lvlJc w:val="left"/>
      <w:pPr>
        <w:tabs>
          <w:tab w:val="left" w:pos="1120"/>
        </w:tabs>
        <w:ind w:left="0" w:firstLine="400"/>
      </w:pPr>
      <w:rPr>
        <w:rFonts w:hint="eastAsia" w:ascii="宋体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407E65F9"/>
    <w:multiLevelType w:val="multilevel"/>
    <w:tmpl w:val="407E65F9"/>
    <w:lvl w:ilvl="0" w:tentative="0">
      <w:start w:val="1"/>
      <w:numFmt w:val="none"/>
      <w:pStyle w:val="104"/>
      <w:lvlText w:val="%1·　"/>
      <w:lvlJc w:val="left"/>
      <w:pPr>
        <w:tabs>
          <w:tab w:val="left" w:pos="1140"/>
        </w:tabs>
        <w:ind w:left="737" w:hanging="317"/>
      </w:pPr>
      <w:rPr>
        <w:rFonts w:hint="eastAsia" w:ascii="宋体" w:hAnsi="Times New Roman" w:eastAsia="宋体"/>
        <w:b w:val="0"/>
        <w:i w:val="0"/>
        <w:sz w:val="21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3">
    <w:nsid w:val="496E4D7B"/>
    <w:multiLevelType w:val="multilevel"/>
    <w:tmpl w:val="496E4D7B"/>
    <w:lvl w:ilvl="0" w:tentative="0">
      <w:start w:val="1"/>
      <w:numFmt w:val="none"/>
      <w:pStyle w:val="121"/>
      <w:lvlText w:val="%1注"/>
      <w:lvlJc w:val="left"/>
      <w:pPr>
        <w:tabs>
          <w:tab w:val="left" w:pos="900"/>
        </w:tabs>
        <w:ind w:left="900" w:hanging="50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557C2AF5"/>
    <w:multiLevelType w:val="multilevel"/>
    <w:tmpl w:val="557C2AF5"/>
    <w:lvl w:ilvl="0" w:tentative="0">
      <w:start w:val="1"/>
      <w:numFmt w:val="decimal"/>
      <w:pStyle w:val="119"/>
      <w:suff w:val="nothing"/>
      <w:lvlText w:val="图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default" w:ascii="Times New Roman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5">
    <w:nsid w:val="59BB5E4E"/>
    <w:multiLevelType w:val="singleLevel"/>
    <w:tmpl w:val="59BB5E4E"/>
    <w:lvl w:ilvl="0" w:tentative="0">
      <w:start w:val="4"/>
      <w:numFmt w:val="chineseCounting"/>
      <w:suff w:val="nothing"/>
      <w:lvlText w:val="%1、"/>
      <w:lvlJc w:val="left"/>
    </w:lvl>
  </w:abstractNum>
  <w:abstractNum w:abstractNumId="6">
    <w:nsid w:val="646260FA"/>
    <w:multiLevelType w:val="multilevel"/>
    <w:tmpl w:val="646260FA"/>
    <w:lvl w:ilvl="0" w:tentative="0">
      <w:start w:val="1"/>
      <w:numFmt w:val="decimal"/>
      <w:pStyle w:val="118"/>
      <w:suff w:val="nothing"/>
      <w:lvlText w:val="表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7">
    <w:nsid w:val="657D3FBC"/>
    <w:multiLevelType w:val="multilevel"/>
    <w:tmpl w:val="657D3FBC"/>
    <w:lvl w:ilvl="0" w:tentative="0">
      <w:start w:val="1"/>
      <w:numFmt w:val="upperLetter"/>
      <w:pStyle w:val="100"/>
      <w:suff w:val="nothing"/>
      <w:lvlText w:val="附　录　%1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pStyle w:val="75"/>
      <w:suff w:val="nothing"/>
      <w:lvlText w:val="%1.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napToGrid/>
        <w:spacing w:val="0"/>
        <w:w w:val="100"/>
        <w:kern w:val="21"/>
        <w:sz w:val="21"/>
      </w:rPr>
    </w:lvl>
    <w:lvl w:ilvl="2" w:tentative="0">
      <w:start w:val="1"/>
      <w:numFmt w:val="decimal"/>
      <w:pStyle w:val="74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73"/>
      <w:suff w:val="nothing"/>
      <w:lvlText w:val="%1.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72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71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83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8">
    <w:nsid w:val="6CEA2025"/>
    <w:multiLevelType w:val="multilevel"/>
    <w:tmpl w:val="6CEA2025"/>
    <w:lvl w:ilvl="0" w:tentative="0">
      <w:start w:val="1"/>
      <w:numFmt w:val="none"/>
      <w:pStyle w:val="78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80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109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15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9">
    <w:nsid w:val="6DBF04F4"/>
    <w:multiLevelType w:val="multilevel"/>
    <w:tmpl w:val="6DBF04F4"/>
    <w:lvl w:ilvl="0" w:tentative="0">
      <w:start w:val="1"/>
      <w:numFmt w:val="none"/>
      <w:pStyle w:val="120"/>
      <w:lvlText w:val="%1注："/>
      <w:lvlJc w:val="left"/>
      <w:pPr>
        <w:tabs>
          <w:tab w:val="left" w:pos="1140"/>
        </w:tabs>
        <w:ind w:left="840" w:hanging="420"/>
      </w:pPr>
      <w:rPr>
        <w:rFonts w:hint="eastAsia" w:ascii="宋体" w:hAnsi="Times New Roman" w:eastAsia="宋体"/>
        <w:b w:val="0"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76933334"/>
    <w:multiLevelType w:val="multilevel"/>
    <w:tmpl w:val="76933334"/>
    <w:lvl w:ilvl="0" w:tentative="0">
      <w:start w:val="1"/>
      <w:numFmt w:val="none"/>
      <w:pStyle w:val="103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10"/>
  </w:num>
  <w:num w:numId="6">
    <w:abstractNumId w:val="2"/>
  </w:num>
  <w:num w:numId="7">
    <w:abstractNumId w:val="6"/>
  </w:num>
  <w:num w:numId="8">
    <w:abstractNumId w:val="4"/>
  </w:num>
  <w:num w:numId="9">
    <w:abstractNumId w:val="9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96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VlZTFiOTcyZjc4NWQzODdmYzcyYzE0MzJkOTkzNmQifQ=="/>
  </w:docVars>
  <w:rsids>
    <w:rsidRoot w:val="00172A27"/>
    <w:rsid w:val="00000600"/>
    <w:rsid w:val="00001AD5"/>
    <w:rsid w:val="00003491"/>
    <w:rsid w:val="000037D2"/>
    <w:rsid w:val="000065A1"/>
    <w:rsid w:val="00012C67"/>
    <w:rsid w:val="00014276"/>
    <w:rsid w:val="00015100"/>
    <w:rsid w:val="00020D33"/>
    <w:rsid w:val="00021C6E"/>
    <w:rsid w:val="00022D05"/>
    <w:rsid w:val="00023A0F"/>
    <w:rsid w:val="0002669E"/>
    <w:rsid w:val="00027415"/>
    <w:rsid w:val="000449B0"/>
    <w:rsid w:val="00047546"/>
    <w:rsid w:val="000501FC"/>
    <w:rsid w:val="000555F5"/>
    <w:rsid w:val="00056034"/>
    <w:rsid w:val="00060C30"/>
    <w:rsid w:val="0006511B"/>
    <w:rsid w:val="00066DF5"/>
    <w:rsid w:val="00067912"/>
    <w:rsid w:val="00072C62"/>
    <w:rsid w:val="00076838"/>
    <w:rsid w:val="00076FE5"/>
    <w:rsid w:val="000913AA"/>
    <w:rsid w:val="00091710"/>
    <w:rsid w:val="00091BBF"/>
    <w:rsid w:val="00095480"/>
    <w:rsid w:val="000A1245"/>
    <w:rsid w:val="000A1780"/>
    <w:rsid w:val="000A408A"/>
    <w:rsid w:val="000A6CE1"/>
    <w:rsid w:val="000A702B"/>
    <w:rsid w:val="000B15F1"/>
    <w:rsid w:val="000B3B53"/>
    <w:rsid w:val="000C795D"/>
    <w:rsid w:val="000C7D1E"/>
    <w:rsid w:val="000D0D61"/>
    <w:rsid w:val="000D11AC"/>
    <w:rsid w:val="000D14F2"/>
    <w:rsid w:val="000D5EB5"/>
    <w:rsid w:val="000D6845"/>
    <w:rsid w:val="000E0F71"/>
    <w:rsid w:val="000E1472"/>
    <w:rsid w:val="000E5568"/>
    <w:rsid w:val="000F0490"/>
    <w:rsid w:val="000F1C53"/>
    <w:rsid w:val="000F234E"/>
    <w:rsid w:val="000F3D81"/>
    <w:rsid w:val="000F788D"/>
    <w:rsid w:val="00100BB8"/>
    <w:rsid w:val="00101C16"/>
    <w:rsid w:val="00104AC8"/>
    <w:rsid w:val="00105177"/>
    <w:rsid w:val="00105B9F"/>
    <w:rsid w:val="00107566"/>
    <w:rsid w:val="0011003E"/>
    <w:rsid w:val="00111A00"/>
    <w:rsid w:val="00114105"/>
    <w:rsid w:val="00115CB3"/>
    <w:rsid w:val="001206FE"/>
    <w:rsid w:val="00121083"/>
    <w:rsid w:val="00122F0F"/>
    <w:rsid w:val="00126B2A"/>
    <w:rsid w:val="0012777A"/>
    <w:rsid w:val="00132A68"/>
    <w:rsid w:val="001331D7"/>
    <w:rsid w:val="00135A95"/>
    <w:rsid w:val="00143336"/>
    <w:rsid w:val="00143401"/>
    <w:rsid w:val="00143C40"/>
    <w:rsid w:val="00145CC3"/>
    <w:rsid w:val="0015079E"/>
    <w:rsid w:val="00152D7E"/>
    <w:rsid w:val="00154115"/>
    <w:rsid w:val="00156A94"/>
    <w:rsid w:val="00162151"/>
    <w:rsid w:val="001621BF"/>
    <w:rsid w:val="00162298"/>
    <w:rsid w:val="00163D2E"/>
    <w:rsid w:val="00172A27"/>
    <w:rsid w:val="00173798"/>
    <w:rsid w:val="00173E8B"/>
    <w:rsid w:val="00174E25"/>
    <w:rsid w:val="00176EB9"/>
    <w:rsid w:val="001828C2"/>
    <w:rsid w:val="001903A2"/>
    <w:rsid w:val="00195AED"/>
    <w:rsid w:val="001970C8"/>
    <w:rsid w:val="00197999"/>
    <w:rsid w:val="001A0134"/>
    <w:rsid w:val="001A168A"/>
    <w:rsid w:val="001B17CC"/>
    <w:rsid w:val="001B3EB1"/>
    <w:rsid w:val="001B7439"/>
    <w:rsid w:val="001C0680"/>
    <w:rsid w:val="001C0B8E"/>
    <w:rsid w:val="001C384F"/>
    <w:rsid w:val="001C7ACD"/>
    <w:rsid w:val="001D2338"/>
    <w:rsid w:val="001D717A"/>
    <w:rsid w:val="001E37A6"/>
    <w:rsid w:val="001E6600"/>
    <w:rsid w:val="001F162E"/>
    <w:rsid w:val="001F46BE"/>
    <w:rsid w:val="001F6DDE"/>
    <w:rsid w:val="001F7A0C"/>
    <w:rsid w:val="002045D5"/>
    <w:rsid w:val="0020499A"/>
    <w:rsid w:val="0020534B"/>
    <w:rsid w:val="00213480"/>
    <w:rsid w:val="002139D7"/>
    <w:rsid w:val="002146D1"/>
    <w:rsid w:val="00214AD8"/>
    <w:rsid w:val="00215982"/>
    <w:rsid w:val="00216A3B"/>
    <w:rsid w:val="00220262"/>
    <w:rsid w:val="00221686"/>
    <w:rsid w:val="00222AC5"/>
    <w:rsid w:val="00225EC8"/>
    <w:rsid w:val="00232FD3"/>
    <w:rsid w:val="00234591"/>
    <w:rsid w:val="00234D6C"/>
    <w:rsid w:val="00245229"/>
    <w:rsid w:val="00245893"/>
    <w:rsid w:val="00246E3B"/>
    <w:rsid w:val="00247988"/>
    <w:rsid w:val="00250799"/>
    <w:rsid w:val="00251D4A"/>
    <w:rsid w:val="002526E1"/>
    <w:rsid w:val="00257071"/>
    <w:rsid w:val="00270414"/>
    <w:rsid w:val="00271B36"/>
    <w:rsid w:val="00273C64"/>
    <w:rsid w:val="002763D0"/>
    <w:rsid w:val="002826DE"/>
    <w:rsid w:val="002831FC"/>
    <w:rsid w:val="00287E6F"/>
    <w:rsid w:val="00291E81"/>
    <w:rsid w:val="00292F15"/>
    <w:rsid w:val="00292F8E"/>
    <w:rsid w:val="00294EC4"/>
    <w:rsid w:val="002A140C"/>
    <w:rsid w:val="002A1BF1"/>
    <w:rsid w:val="002A43A2"/>
    <w:rsid w:val="002A67B6"/>
    <w:rsid w:val="002B04E0"/>
    <w:rsid w:val="002B1A70"/>
    <w:rsid w:val="002B3036"/>
    <w:rsid w:val="002B4AF7"/>
    <w:rsid w:val="002C1971"/>
    <w:rsid w:val="002C2941"/>
    <w:rsid w:val="002C5CE4"/>
    <w:rsid w:val="002D02E7"/>
    <w:rsid w:val="002D20F2"/>
    <w:rsid w:val="002D5E7E"/>
    <w:rsid w:val="002D67E2"/>
    <w:rsid w:val="002D6ED0"/>
    <w:rsid w:val="002E1947"/>
    <w:rsid w:val="002E28C5"/>
    <w:rsid w:val="002E35BF"/>
    <w:rsid w:val="002F0DE6"/>
    <w:rsid w:val="002F45EE"/>
    <w:rsid w:val="002F4B74"/>
    <w:rsid w:val="0030073B"/>
    <w:rsid w:val="00305AC4"/>
    <w:rsid w:val="00306CBC"/>
    <w:rsid w:val="003073C7"/>
    <w:rsid w:val="00312A0F"/>
    <w:rsid w:val="00312A4B"/>
    <w:rsid w:val="003131D2"/>
    <w:rsid w:val="00313385"/>
    <w:rsid w:val="00314FAB"/>
    <w:rsid w:val="00321005"/>
    <w:rsid w:val="003227D7"/>
    <w:rsid w:val="0032534D"/>
    <w:rsid w:val="00326368"/>
    <w:rsid w:val="003279F1"/>
    <w:rsid w:val="003346EE"/>
    <w:rsid w:val="0033484C"/>
    <w:rsid w:val="00341376"/>
    <w:rsid w:val="00344552"/>
    <w:rsid w:val="00347C8B"/>
    <w:rsid w:val="00351452"/>
    <w:rsid w:val="00353543"/>
    <w:rsid w:val="003536C8"/>
    <w:rsid w:val="003546C0"/>
    <w:rsid w:val="00354A7F"/>
    <w:rsid w:val="003559F6"/>
    <w:rsid w:val="0036009E"/>
    <w:rsid w:val="0036599B"/>
    <w:rsid w:val="00371C18"/>
    <w:rsid w:val="00371E4A"/>
    <w:rsid w:val="00371EBB"/>
    <w:rsid w:val="003751BA"/>
    <w:rsid w:val="003827ED"/>
    <w:rsid w:val="00384733"/>
    <w:rsid w:val="00385748"/>
    <w:rsid w:val="00386047"/>
    <w:rsid w:val="003863F3"/>
    <w:rsid w:val="0039611D"/>
    <w:rsid w:val="00397098"/>
    <w:rsid w:val="00397D76"/>
    <w:rsid w:val="003A39B9"/>
    <w:rsid w:val="003A5BC3"/>
    <w:rsid w:val="003A6A58"/>
    <w:rsid w:val="003B2404"/>
    <w:rsid w:val="003B3287"/>
    <w:rsid w:val="003B39C8"/>
    <w:rsid w:val="003B42E9"/>
    <w:rsid w:val="003B4BA1"/>
    <w:rsid w:val="003C19CA"/>
    <w:rsid w:val="003C31BD"/>
    <w:rsid w:val="003C49BC"/>
    <w:rsid w:val="003C5970"/>
    <w:rsid w:val="003C5AC1"/>
    <w:rsid w:val="003D1718"/>
    <w:rsid w:val="003D4B7D"/>
    <w:rsid w:val="003D4CCE"/>
    <w:rsid w:val="003D599A"/>
    <w:rsid w:val="003D5A36"/>
    <w:rsid w:val="003E5D78"/>
    <w:rsid w:val="003E6942"/>
    <w:rsid w:val="003E7769"/>
    <w:rsid w:val="003E7BC0"/>
    <w:rsid w:val="003F3CC1"/>
    <w:rsid w:val="00401712"/>
    <w:rsid w:val="00403580"/>
    <w:rsid w:val="004056C2"/>
    <w:rsid w:val="00406723"/>
    <w:rsid w:val="004079C8"/>
    <w:rsid w:val="004135E4"/>
    <w:rsid w:val="0042117C"/>
    <w:rsid w:val="0042404B"/>
    <w:rsid w:val="0043582D"/>
    <w:rsid w:val="00436CEC"/>
    <w:rsid w:val="00437DF0"/>
    <w:rsid w:val="004422EA"/>
    <w:rsid w:val="00443250"/>
    <w:rsid w:val="004506A0"/>
    <w:rsid w:val="00456308"/>
    <w:rsid w:val="00456AB0"/>
    <w:rsid w:val="00463DF6"/>
    <w:rsid w:val="00467A0C"/>
    <w:rsid w:val="0047255A"/>
    <w:rsid w:val="0047426C"/>
    <w:rsid w:val="0047467F"/>
    <w:rsid w:val="00476640"/>
    <w:rsid w:val="004821FE"/>
    <w:rsid w:val="0048765D"/>
    <w:rsid w:val="00487F12"/>
    <w:rsid w:val="00491B3A"/>
    <w:rsid w:val="00491FFA"/>
    <w:rsid w:val="004934E6"/>
    <w:rsid w:val="00493893"/>
    <w:rsid w:val="004938A1"/>
    <w:rsid w:val="0049599B"/>
    <w:rsid w:val="004A0D8A"/>
    <w:rsid w:val="004A4FDC"/>
    <w:rsid w:val="004B4B4C"/>
    <w:rsid w:val="004B5246"/>
    <w:rsid w:val="004B52DD"/>
    <w:rsid w:val="004C215F"/>
    <w:rsid w:val="004C2557"/>
    <w:rsid w:val="004C70B5"/>
    <w:rsid w:val="004D5E39"/>
    <w:rsid w:val="004D6095"/>
    <w:rsid w:val="004D6444"/>
    <w:rsid w:val="004D7338"/>
    <w:rsid w:val="004E40CE"/>
    <w:rsid w:val="004F05BF"/>
    <w:rsid w:val="004F5D98"/>
    <w:rsid w:val="004F642A"/>
    <w:rsid w:val="00505DB1"/>
    <w:rsid w:val="00506F87"/>
    <w:rsid w:val="00507B92"/>
    <w:rsid w:val="00510BC3"/>
    <w:rsid w:val="00512A9D"/>
    <w:rsid w:val="005135AC"/>
    <w:rsid w:val="005176CC"/>
    <w:rsid w:val="00544603"/>
    <w:rsid w:val="005454CE"/>
    <w:rsid w:val="0055147E"/>
    <w:rsid w:val="005548F8"/>
    <w:rsid w:val="00555303"/>
    <w:rsid w:val="00557671"/>
    <w:rsid w:val="005647BF"/>
    <w:rsid w:val="00574AE5"/>
    <w:rsid w:val="00576510"/>
    <w:rsid w:val="0057659A"/>
    <w:rsid w:val="00583CCC"/>
    <w:rsid w:val="00585419"/>
    <w:rsid w:val="005867C4"/>
    <w:rsid w:val="00590B1C"/>
    <w:rsid w:val="005925DF"/>
    <w:rsid w:val="00593BEA"/>
    <w:rsid w:val="005945B8"/>
    <w:rsid w:val="005A0E0F"/>
    <w:rsid w:val="005A24E0"/>
    <w:rsid w:val="005A63BF"/>
    <w:rsid w:val="005A66CB"/>
    <w:rsid w:val="005A785A"/>
    <w:rsid w:val="005B0C1C"/>
    <w:rsid w:val="005B2144"/>
    <w:rsid w:val="005B2F38"/>
    <w:rsid w:val="005B2FD0"/>
    <w:rsid w:val="005B4EFD"/>
    <w:rsid w:val="005B7535"/>
    <w:rsid w:val="005C0DE9"/>
    <w:rsid w:val="005C53B1"/>
    <w:rsid w:val="005C5985"/>
    <w:rsid w:val="005C5B5A"/>
    <w:rsid w:val="005C67C9"/>
    <w:rsid w:val="005C7441"/>
    <w:rsid w:val="005D32C5"/>
    <w:rsid w:val="005E0C0B"/>
    <w:rsid w:val="005E128E"/>
    <w:rsid w:val="005E2069"/>
    <w:rsid w:val="005E51A3"/>
    <w:rsid w:val="005E65B3"/>
    <w:rsid w:val="005E750F"/>
    <w:rsid w:val="005E77FA"/>
    <w:rsid w:val="005F05C9"/>
    <w:rsid w:val="005F3142"/>
    <w:rsid w:val="005F3175"/>
    <w:rsid w:val="005F4E57"/>
    <w:rsid w:val="005F5C81"/>
    <w:rsid w:val="005F68C4"/>
    <w:rsid w:val="005F6AE2"/>
    <w:rsid w:val="005F7888"/>
    <w:rsid w:val="0060176C"/>
    <w:rsid w:val="00607E57"/>
    <w:rsid w:val="00613BB2"/>
    <w:rsid w:val="0061433E"/>
    <w:rsid w:val="00620635"/>
    <w:rsid w:val="00623DF3"/>
    <w:rsid w:val="00630A22"/>
    <w:rsid w:val="006313C2"/>
    <w:rsid w:val="0063419D"/>
    <w:rsid w:val="006350A9"/>
    <w:rsid w:val="00635D61"/>
    <w:rsid w:val="00641B49"/>
    <w:rsid w:val="00642188"/>
    <w:rsid w:val="006429BD"/>
    <w:rsid w:val="00644DB7"/>
    <w:rsid w:val="00647235"/>
    <w:rsid w:val="00650490"/>
    <w:rsid w:val="00652828"/>
    <w:rsid w:val="0065388D"/>
    <w:rsid w:val="00653ED1"/>
    <w:rsid w:val="00655105"/>
    <w:rsid w:val="006553BD"/>
    <w:rsid w:val="00656FC3"/>
    <w:rsid w:val="0066079F"/>
    <w:rsid w:val="00661134"/>
    <w:rsid w:val="00662B24"/>
    <w:rsid w:val="00663563"/>
    <w:rsid w:val="0066430B"/>
    <w:rsid w:val="00664FC1"/>
    <w:rsid w:val="006661EF"/>
    <w:rsid w:val="0067052E"/>
    <w:rsid w:val="0067328A"/>
    <w:rsid w:val="006759B1"/>
    <w:rsid w:val="0067614A"/>
    <w:rsid w:val="0067788D"/>
    <w:rsid w:val="00681855"/>
    <w:rsid w:val="006860D7"/>
    <w:rsid w:val="00686B9D"/>
    <w:rsid w:val="006903B2"/>
    <w:rsid w:val="00691C85"/>
    <w:rsid w:val="00692E9D"/>
    <w:rsid w:val="00693010"/>
    <w:rsid w:val="0069459D"/>
    <w:rsid w:val="00694984"/>
    <w:rsid w:val="006A03B7"/>
    <w:rsid w:val="006A667F"/>
    <w:rsid w:val="006B1DD6"/>
    <w:rsid w:val="006B35CD"/>
    <w:rsid w:val="006B44C8"/>
    <w:rsid w:val="006C2FDA"/>
    <w:rsid w:val="006C3803"/>
    <w:rsid w:val="006C7A34"/>
    <w:rsid w:val="006D0147"/>
    <w:rsid w:val="006D2EC0"/>
    <w:rsid w:val="006D45A2"/>
    <w:rsid w:val="006E2E08"/>
    <w:rsid w:val="006E5264"/>
    <w:rsid w:val="006E7099"/>
    <w:rsid w:val="006F1EFE"/>
    <w:rsid w:val="006F2C6B"/>
    <w:rsid w:val="006F3306"/>
    <w:rsid w:val="007008F7"/>
    <w:rsid w:val="00702FA1"/>
    <w:rsid w:val="00703861"/>
    <w:rsid w:val="00704585"/>
    <w:rsid w:val="00706E5C"/>
    <w:rsid w:val="0070711B"/>
    <w:rsid w:val="007074BB"/>
    <w:rsid w:val="00707920"/>
    <w:rsid w:val="00712D66"/>
    <w:rsid w:val="00713ADE"/>
    <w:rsid w:val="007158CA"/>
    <w:rsid w:val="00715923"/>
    <w:rsid w:val="00720BC2"/>
    <w:rsid w:val="00721258"/>
    <w:rsid w:val="00721780"/>
    <w:rsid w:val="00721EC6"/>
    <w:rsid w:val="007233AC"/>
    <w:rsid w:val="00723488"/>
    <w:rsid w:val="007239E8"/>
    <w:rsid w:val="00725B7B"/>
    <w:rsid w:val="007323E9"/>
    <w:rsid w:val="00733651"/>
    <w:rsid w:val="00734716"/>
    <w:rsid w:val="00735BCB"/>
    <w:rsid w:val="0073613C"/>
    <w:rsid w:val="007377DC"/>
    <w:rsid w:val="00744594"/>
    <w:rsid w:val="0075336B"/>
    <w:rsid w:val="00753E95"/>
    <w:rsid w:val="00757041"/>
    <w:rsid w:val="00760D8C"/>
    <w:rsid w:val="007701D5"/>
    <w:rsid w:val="00770A66"/>
    <w:rsid w:val="00772F48"/>
    <w:rsid w:val="00775B4F"/>
    <w:rsid w:val="007853F1"/>
    <w:rsid w:val="007925DD"/>
    <w:rsid w:val="00794C03"/>
    <w:rsid w:val="00796417"/>
    <w:rsid w:val="007A381A"/>
    <w:rsid w:val="007A4AA1"/>
    <w:rsid w:val="007A5A57"/>
    <w:rsid w:val="007A679E"/>
    <w:rsid w:val="007B0B2B"/>
    <w:rsid w:val="007B271C"/>
    <w:rsid w:val="007B75E7"/>
    <w:rsid w:val="007C02F8"/>
    <w:rsid w:val="007C09FA"/>
    <w:rsid w:val="007C0E4F"/>
    <w:rsid w:val="007C2AE5"/>
    <w:rsid w:val="007C53D2"/>
    <w:rsid w:val="007C7D05"/>
    <w:rsid w:val="007E141A"/>
    <w:rsid w:val="007E1CF3"/>
    <w:rsid w:val="007E2E60"/>
    <w:rsid w:val="007E388B"/>
    <w:rsid w:val="007E3BE5"/>
    <w:rsid w:val="007E43CC"/>
    <w:rsid w:val="007E4B7B"/>
    <w:rsid w:val="007E578F"/>
    <w:rsid w:val="007E6A76"/>
    <w:rsid w:val="007F067F"/>
    <w:rsid w:val="007F09A2"/>
    <w:rsid w:val="007F0CD7"/>
    <w:rsid w:val="007F2172"/>
    <w:rsid w:val="007F2657"/>
    <w:rsid w:val="007F3D5D"/>
    <w:rsid w:val="007F4686"/>
    <w:rsid w:val="007F5135"/>
    <w:rsid w:val="007F61EF"/>
    <w:rsid w:val="007F7E2B"/>
    <w:rsid w:val="00806C4E"/>
    <w:rsid w:val="008112B3"/>
    <w:rsid w:val="0081331C"/>
    <w:rsid w:val="00814A2C"/>
    <w:rsid w:val="00816166"/>
    <w:rsid w:val="00821333"/>
    <w:rsid w:val="008213C1"/>
    <w:rsid w:val="00823F72"/>
    <w:rsid w:val="00830115"/>
    <w:rsid w:val="008312E3"/>
    <w:rsid w:val="008349DA"/>
    <w:rsid w:val="00835E18"/>
    <w:rsid w:val="00836606"/>
    <w:rsid w:val="008368D7"/>
    <w:rsid w:val="008576BB"/>
    <w:rsid w:val="00860484"/>
    <w:rsid w:val="008606CA"/>
    <w:rsid w:val="0086131B"/>
    <w:rsid w:val="00862C03"/>
    <w:rsid w:val="00864671"/>
    <w:rsid w:val="00870079"/>
    <w:rsid w:val="008829BA"/>
    <w:rsid w:val="00890A40"/>
    <w:rsid w:val="0089568E"/>
    <w:rsid w:val="008A05A5"/>
    <w:rsid w:val="008A2AC2"/>
    <w:rsid w:val="008A42B0"/>
    <w:rsid w:val="008A4BA9"/>
    <w:rsid w:val="008A7D25"/>
    <w:rsid w:val="008B08E1"/>
    <w:rsid w:val="008B1729"/>
    <w:rsid w:val="008B3FEA"/>
    <w:rsid w:val="008B6A96"/>
    <w:rsid w:val="008C17B4"/>
    <w:rsid w:val="008C2785"/>
    <w:rsid w:val="008C2B53"/>
    <w:rsid w:val="008C3B14"/>
    <w:rsid w:val="008D16DF"/>
    <w:rsid w:val="008D2AC9"/>
    <w:rsid w:val="008D4D60"/>
    <w:rsid w:val="008D4F47"/>
    <w:rsid w:val="008E3432"/>
    <w:rsid w:val="008E4175"/>
    <w:rsid w:val="008F2F65"/>
    <w:rsid w:val="008F69A1"/>
    <w:rsid w:val="009007FD"/>
    <w:rsid w:val="00902749"/>
    <w:rsid w:val="0091240F"/>
    <w:rsid w:val="00913151"/>
    <w:rsid w:val="00916797"/>
    <w:rsid w:val="0092011B"/>
    <w:rsid w:val="00921F24"/>
    <w:rsid w:val="00931D59"/>
    <w:rsid w:val="00932B37"/>
    <w:rsid w:val="00937021"/>
    <w:rsid w:val="00946E0B"/>
    <w:rsid w:val="00947E40"/>
    <w:rsid w:val="00950369"/>
    <w:rsid w:val="00950992"/>
    <w:rsid w:val="00952DB9"/>
    <w:rsid w:val="00955419"/>
    <w:rsid w:val="009578C9"/>
    <w:rsid w:val="0096041E"/>
    <w:rsid w:val="00960557"/>
    <w:rsid w:val="00966B76"/>
    <w:rsid w:val="00971125"/>
    <w:rsid w:val="009732CB"/>
    <w:rsid w:val="00980150"/>
    <w:rsid w:val="00980B5A"/>
    <w:rsid w:val="00982752"/>
    <w:rsid w:val="00984CFD"/>
    <w:rsid w:val="0098544E"/>
    <w:rsid w:val="00985CDC"/>
    <w:rsid w:val="009865BB"/>
    <w:rsid w:val="009871AC"/>
    <w:rsid w:val="00991894"/>
    <w:rsid w:val="009967E7"/>
    <w:rsid w:val="009A0CB2"/>
    <w:rsid w:val="009A25F3"/>
    <w:rsid w:val="009A53E0"/>
    <w:rsid w:val="009B5C44"/>
    <w:rsid w:val="009B5C5B"/>
    <w:rsid w:val="009B72F4"/>
    <w:rsid w:val="009C0D8D"/>
    <w:rsid w:val="009C14D0"/>
    <w:rsid w:val="009C5AD1"/>
    <w:rsid w:val="009C75E1"/>
    <w:rsid w:val="009D11D2"/>
    <w:rsid w:val="009D2A0F"/>
    <w:rsid w:val="009D79EC"/>
    <w:rsid w:val="009D79F8"/>
    <w:rsid w:val="009E5D07"/>
    <w:rsid w:val="009F1D4E"/>
    <w:rsid w:val="009F4176"/>
    <w:rsid w:val="009F4DB5"/>
    <w:rsid w:val="009F7B82"/>
    <w:rsid w:val="00A00ECF"/>
    <w:rsid w:val="00A03BC6"/>
    <w:rsid w:val="00A03DFB"/>
    <w:rsid w:val="00A0482F"/>
    <w:rsid w:val="00A0766F"/>
    <w:rsid w:val="00A0793E"/>
    <w:rsid w:val="00A11715"/>
    <w:rsid w:val="00A17DD9"/>
    <w:rsid w:val="00A202BB"/>
    <w:rsid w:val="00A23B2D"/>
    <w:rsid w:val="00A26173"/>
    <w:rsid w:val="00A26F01"/>
    <w:rsid w:val="00A2765F"/>
    <w:rsid w:val="00A31843"/>
    <w:rsid w:val="00A3321F"/>
    <w:rsid w:val="00A351FE"/>
    <w:rsid w:val="00A40B87"/>
    <w:rsid w:val="00A41592"/>
    <w:rsid w:val="00A45456"/>
    <w:rsid w:val="00A5121B"/>
    <w:rsid w:val="00A57333"/>
    <w:rsid w:val="00A66073"/>
    <w:rsid w:val="00A66A91"/>
    <w:rsid w:val="00A67094"/>
    <w:rsid w:val="00A729BC"/>
    <w:rsid w:val="00A732EB"/>
    <w:rsid w:val="00A74A2A"/>
    <w:rsid w:val="00A75282"/>
    <w:rsid w:val="00A7649C"/>
    <w:rsid w:val="00A8473F"/>
    <w:rsid w:val="00A85A99"/>
    <w:rsid w:val="00A875F1"/>
    <w:rsid w:val="00A94D4B"/>
    <w:rsid w:val="00AA0E91"/>
    <w:rsid w:val="00AA111F"/>
    <w:rsid w:val="00AA35BE"/>
    <w:rsid w:val="00AA532B"/>
    <w:rsid w:val="00AA6F75"/>
    <w:rsid w:val="00AB1DA6"/>
    <w:rsid w:val="00AB27AB"/>
    <w:rsid w:val="00AB3389"/>
    <w:rsid w:val="00AB562D"/>
    <w:rsid w:val="00AB65AE"/>
    <w:rsid w:val="00AC1DDC"/>
    <w:rsid w:val="00AC2474"/>
    <w:rsid w:val="00AC3354"/>
    <w:rsid w:val="00AC345E"/>
    <w:rsid w:val="00AC3EBE"/>
    <w:rsid w:val="00AD1B0F"/>
    <w:rsid w:val="00AD54CD"/>
    <w:rsid w:val="00AD74AF"/>
    <w:rsid w:val="00AE0F34"/>
    <w:rsid w:val="00AE16B5"/>
    <w:rsid w:val="00AE28EE"/>
    <w:rsid w:val="00AE3CDA"/>
    <w:rsid w:val="00AF5980"/>
    <w:rsid w:val="00B00650"/>
    <w:rsid w:val="00B011AE"/>
    <w:rsid w:val="00B01C80"/>
    <w:rsid w:val="00B03F22"/>
    <w:rsid w:val="00B07AFA"/>
    <w:rsid w:val="00B12D8B"/>
    <w:rsid w:val="00B144E7"/>
    <w:rsid w:val="00B171AA"/>
    <w:rsid w:val="00B17614"/>
    <w:rsid w:val="00B202ED"/>
    <w:rsid w:val="00B26562"/>
    <w:rsid w:val="00B34AE4"/>
    <w:rsid w:val="00B431B4"/>
    <w:rsid w:val="00B43311"/>
    <w:rsid w:val="00B50FE1"/>
    <w:rsid w:val="00B55F70"/>
    <w:rsid w:val="00B6468A"/>
    <w:rsid w:val="00B71489"/>
    <w:rsid w:val="00B71814"/>
    <w:rsid w:val="00B71AF0"/>
    <w:rsid w:val="00B7391C"/>
    <w:rsid w:val="00B75FA3"/>
    <w:rsid w:val="00B76A83"/>
    <w:rsid w:val="00B8410B"/>
    <w:rsid w:val="00B86402"/>
    <w:rsid w:val="00B86A83"/>
    <w:rsid w:val="00B878DF"/>
    <w:rsid w:val="00B9212F"/>
    <w:rsid w:val="00BA1064"/>
    <w:rsid w:val="00BA11B4"/>
    <w:rsid w:val="00BA3596"/>
    <w:rsid w:val="00BA7198"/>
    <w:rsid w:val="00BB01F7"/>
    <w:rsid w:val="00BB3E60"/>
    <w:rsid w:val="00BC1127"/>
    <w:rsid w:val="00BC1BE2"/>
    <w:rsid w:val="00BC1CE7"/>
    <w:rsid w:val="00BC20A6"/>
    <w:rsid w:val="00BC37CD"/>
    <w:rsid w:val="00BC4F33"/>
    <w:rsid w:val="00BC5C21"/>
    <w:rsid w:val="00BD02DD"/>
    <w:rsid w:val="00BD4C8C"/>
    <w:rsid w:val="00BE4A1D"/>
    <w:rsid w:val="00BF1135"/>
    <w:rsid w:val="00BF1CA9"/>
    <w:rsid w:val="00BF5792"/>
    <w:rsid w:val="00BF5B87"/>
    <w:rsid w:val="00C01785"/>
    <w:rsid w:val="00C12012"/>
    <w:rsid w:val="00C12629"/>
    <w:rsid w:val="00C13007"/>
    <w:rsid w:val="00C149C4"/>
    <w:rsid w:val="00C15529"/>
    <w:rsid w:val="00C20832"/>
    <w:rsid w:val="00C22A24"/>
    <w:rsid w:val="00C24375"/>
    <w:rsid w:val="00C3400E"/>
    <w:rsid w:val="00C379B0"/>
    <w:rsid w:val="00C423AB"/>
    <w:rsid w:val="00C44773"/>
    <w:rsid w:val="00C47468"/>
    <w:rsid w:val="00C57649"/>
    <w:rsid w:val="00C57935"/>
    <w:rsid w:val="00C62584"/>
    <w:rsid w:val="00C62E89"/>
    <w:rsid w:val="00C66B8A"/>
    <w:rsid w:val="00C7321F"/>
    <w:rsid w:val="00C74CC2"/>
    <w:rsid w:val="00C825BE"/>
    <w:rsid w:val="00C82C13"/>
    <w:rsid w:val="00C82C8F"/>
    <w:rsid w:val="00C83F73"/>
    <w:rsid w:val="00C87518"/>
    <w:rsid w:val="00C901D0"/>
    <w:rsid w:val="00C93843"/>
    <w:rsid w:val="00C9486F"/>
    <w:rsid w:val="00C9594F"/>
    <w:rsid w:val="00CA1E44"/>
    <w:rsid w:val="00CA2B85"/>
    <w:rsid w:val="00CA2CA2"/>
    <w:rsid w:val="00CA4C3F"/>
    <w:rsid w:val="00CA76CA"/>
    <w:rsid w:val="00CB38D0"/>
    <w:rsid w:val="00CB546A"/>
    <w:rsid w:val="00CB7B2D"/>
    <w:rsid w:val="00CC1B76"/>
    <w:rsid w:val="00CC3027"/>
    <w:rsid w:val="00CC40B9"/>
    <w:rsid w:val="00CC4188"/>
    <w:rsid w:val="00CD1F0A"/>
    <w:rsid w:val="00CE0C7C"/>
    <w:rsid w:val="00CE62C5"/>
    <w:rsid w:val="00CF0654"/>
    <w:rsid w:val="00CF13C8"/>
    <w:rsid w:val="00CF1D17"/>
    <w:rsid w:val="00CF43B4"/>
    <w:rsid w:val="00CF5B07"/>
    <w:rsid w:val="00D00303"/>
    <w:rsid w:val="00D025CF"/>
    <w:rsid w:val="00D02803"/>
    <w:rsid w:val="00D04050"/>
    <w:rsid w:val="00D052EE"/>
    <w:rsid w:val="00D05607"/>
    <w:rsid w:val="00D1238F"/>
    <w:rsid w:val="00D12519"/>
    <w:rsid w:val="00D14BE9"/>
    <w:rsid w:val="00D16D44"/>
    <w:rsid w:val="00D20DA6"/>
    <w:rsid w:val="00D221D4"/>
    <w:rsid w:val="00D23439"/>
    <w:rsid w:val="00D24015"/>
    <w:rsid w:val="00D25925"/>
    <w:rsid w:val="00D25EA3"/>
    <w:rsid w:val="00D30996"/>
    <w:rsid w:val="00D347D8"/>
    <w:rsid w:val="00D358D1"/>
    <w:rsid w:val="00D37905"/>
    <w:rsid w:val="00D44F7A"/>
    <w:rsid w:val="00D50E83"/>
    <w:rsid w:val="00D519C6"/>
    <w:rsid w:val="00D52A3F"/>
    <w:rsid w:val="00D52BD9"/>
    <w:rsid w:val="00D52C31"/>
    <w:rsid w:val="00D53FCC"/>
    <w:rsid w:val="00D56580"/>
    <w:rsid w:val="00D56C68"/>
    <w:rsid w:val="00D603E8"/>
    <w:rsid w:val="00D618FE"/>
    <w:rsid w:val="00D6574E"/>
    <w:rsid w:val="00D735DB"/>
    <w:rsid w:val="00D736E9"/>
    <w:rsid w:val="00D809FC"/>
    <w:rsid w:val="00D81A38"/>
    <w:rsid w:val="00D82BEE"/>
    <w:rsid w:val="00D83490"/>
    <w:rsid w:val="00D83750"/>
    <w:rsid w:val="00D859CC"/>
    <w:rsid w:val="00D9658E"/>
    <w:rsid w:val="00D9774E"/>
    <w:rsid w:val="00DA4E9F"/>
    <w:rsid w:val="00DA6E81"/>
    <w:rsid w:val="00DA740E"/>
    <w:rsid w:val="00DB0326"/>
    <w:rsid w:val="00DB6502"/>
    <w:rsid w:val="00DC02CF"/>
    <w:rsid w:val="00DC0718"/>
    <w:rsid w:val="00DC12FB"/>
    <w:rsid w:val="00DC1C68"/>
    <w:rsid w:val="00DC4DDA"/>
    <w:rsid w:val="00DC5A69"/>
    <w:rsid w:val="00DC77F9"/>
    <w:rsid w:val="00DC7F34"/>
    <w:rsid w:val="00DD1709"/>
    <w:rsid w:val="00DD709C"/>
    <w:rsid w:val="00DE72D4"/>
    <w:rsid w:val="00DE744A"/>
    <w:rsid w:val="00DE752F"/>
    <w:rsid w:val="00DF19C6"/>
    <w:rsid w:val="00DF6D9D"/>
    <w:rsid w:val="00E00255"/>
    <w:rsid w:val="00E00499"/>
    <w:rsid w:val="00E070CD"/>
    <w:rsid w:val="00E14A4D"/>
    <w:rsid w:val="00E15F18"/>
    <w:rsid w:val="00E20269"/>
    <w:rsid w:val="00E22538"/>
    <w:rsid w:val="00E23439"/>
    <w:rsid w:val="00E274B2"/>
    <w:rsid w:val="00E31855"/>
    <w:rsid w:val="00E32062"/>
    <w:rsid w:val="00E32410"/>
    <w:rsid w:val="00E37E8C"/>
    <w:rsid w:val="00E43665"/>
    <w:rsid w:val="00E45B17"/>
    <w:rsid w:val="00E50C2D"/>
    <w:rsid w:val="00E5213F"/>
    <w:rsid w:val="00E52B0B"/>
    <w:rsid w:val="00E558A1"/>
    <w:rsid w:val="00E56778"/>
    <w:rsid w:val="00E62633"/>
    <w:rsid w:val="00E633DC"/>
    <w:rsid w:val="00E64F40"/>
    <w:rsid w:val="00E6672A"/>
    <w:rsid w:val="00E67693"/>
    <w:rsid w:val="00E67C2A"/>
    <w:rsid w:val="00E7002D"/>
    <w:rsid w:val="00E7432B"/>
    <w:rsid w:val="00E77911"/>
    <w:rsid w:val="00E80790"/>
    <w:rsid w:val="00E829B8"/>
    <w:rsid w:val="00E83E4A"/>
    <w:rsid w:val="00E863F9"/>
    <w:rsid w:val="00E95C9D"/>
    <w:rsid w:val="00EA0E4F"/>
    <w:rsid w:val="00EA1D86"/>
    <w:rsid w:val="00EA2643"/>
    <w:rsid w:val="00EA34DC"/>
    <w:rsid w:val="00EB2330"/>
    <w:rsid w:val="00EB2A9B"/>
    <w:rsid w:val="00EB2B63"/>
    <w:rsid w:val="00EB2D52"/>
    <w:rsid w:val="00EB3310"/>
    <w:rsid w:val="00EB3B4E"/>
    <w:rsid w:val="00EB480A"/>
    <w:rsid w:val="00EC027E"/>
    <w:rsid w:val="00EC3779"/>
    <w:rsid w:val="00EC40F8"/>
    <w:rsid w:val="00EC4D23"/>
    <w:rsid w:val="00ED653F"/>
    <w:rsid w:val="00EE2AA0"/>
    <w:rsid w:val="00EE69FC"/>
    <w:rsid w:val="00EF2837"/>
    <w:rsid w:val="00EF5C8D"/>
    <w:rsid w:val="00EF6C8E"/>
    <w:rsid w:val="00F0038C"/>
    <w:rsid w:val="00F011F1"/>
    <w:rsid w:val="00F041E2"/>
    <w:rsid w:val="00F0631D"/>
    <w:rsid w:val="00F11009"/>
    <w:rsid w:val="00F1723C"/>
    <w:rsid w:val="00F20F76"/>
    <w:rsid w:val="00F210E3"/>
    <w:rsid w:val="00F25A17"/>
    <w:rsid w:val="00F26619"/>
    <w:rsid w:val="00F2755C"/>
    <w:rsid w:val="00F3670F"/>
    <w:rsid w:val="00F37D49"/>
    <w:rsid w:val="00F40D68"/>
    <w:rsid w:val="00F43117"/>
    <w:rsid w:val="00F43420"/>
    <w:rsid w:val="00F44D9A"/>
    <w:rsid w:val="00F509B4"/>
    <w:rsid w:val="00F67109"/>
    <w:rsid w:val="00F7218E"/>
    <w:rsid w:val="00F727D1"/>
    <w:rsid w:val="00F742BF"/>
    <w:rsid w:val="00F80D2C"/>
    <w:rsid w:val="00F82248"/>
    <w:rsid w:val="00F82D02"/>
    <w:rsid w:val="00F83528"/>
    <w:rsid w:val="00F86934"/>
    <w:rsid w:val="00F9085C"/>
    <w:rsid w:val="00F90D10"/>
    <w:rsid w:val="00F912C1"/>
    <w:rsid w:val="00F913B3"/>
    <w:rsid w:val="00F95304"/>
    <w:rsid w:val="00F96806"/>
    <w:rsid w:val="00FA73BB"/>
    <w:rsid w:val="00FA7BCF"/>
    <w:rsid w:val="00FB33BE"/>
    <w:rsid w:val="00FB51F2"/>
    <w:rsid w:val="00FB5793"/>
    <w:rsid w:val="00FC560A"/>
    <w:rsid w:val="00FC61A2"/>
    <w:rsid w:val="00FD23D5"/>
    <w:rsid w:val="00FD4385"/>
    <w:rsid w:val="00FE2FC2"/>
    <w:rsid w:val="00FE4A2A"/>
    <w:rsid w:val="00FE4D37"/>
    <w:rsid w:val="00FF4AB5"/>
    <w:rsid w:val="00FF532F"/>
    <w:rsid w:val="00FF53D3"/>
    <w:rsid w:val="00FF6184"/>
    <w:rsid w:val="00FF7901"/>
    <w:rsid w:val="2F561447"/>
    <w:rsid w:val="7152580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unhideWhenUsed="0" w:uiPriority="0" w:name="toc 6"/>
    <w:lsdException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40">
    <w:name w:val="Default Paragraph Font"/>
    <w:semiHidden/>
    <w:unhideWhenUsed/>
    <w:qFormat/>
    <w:uiPriority w:val="1"/>
  </w:style>
  <w:style w:type="table" w:default="1" w:styleId="3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2"/>
    <w:next w:val="1"/>
    <w:semiHidden/>
    <w:uiPriority w:val="0"/>
  </w:style>
  <w:style w:type="paragraph" w:styleId="12">
    <w:name w:val="toc 6"/>
    <w:basedOn w:val="13"/>
    <w:next w:val="1"/>
    <w:semiHidden/>
    <w:uiPriority w:val="0"/>
  </w:style>
  <w:style w:type="paragraph" w:styleId="13">
    <w:name w:val="toc 5"/>
    <w:basedOn w:val="14"/>
    <w:next w:val="1"/>
    <w:semiHidden/>
    <w:qFormat/>
    <w:uiPriority w:val="0"/>
  </w:style>
  <w:style w:type="paragraph" w:styleId="14">
    <w:name w:val="toc 4"/>
    <w:basedOn w:val="15"/>
    <w:next w:val="1"/>
    <w:semiHidden/>
    <w:qFormat/>
    <w:uiPriority w:val="0"/>
  </w:style>
  <w:style w:type="paragraph" w:styleId="15">
    <w:name w:val="toc 3"/>
    <w:basedOn w:val="16"/>
    <w:next w:val="1"/>
    <w:semiHidden/>
    <w:qFormat/>
    <w:uiPriority w:val="0"/>
  </w:style>
  <w:style w:type="paragraph" w:styleId="16">
    <w:name w:val="toc 2"/>
    <w:basedOn w:val="17"/>
    <w:next w:val="1"/>
    <w:semiHidden/>
    <w:uiPriority w:val="0"/>
  </w:style>
  <w:style w:type="paragraph" w:styleId="17">
    <w:name w:val="toc 1"/>
    <w:next w:val="1"/>
    <w:semiHidden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18">
    <w:name w:val="Normal Indent"/>
    <w:basedOn w:val="1"/>
    <w:qFormat/>
    <w:uiPriority w:val="0"/>
    <w:pPr>
      <w:ind w:firstLine="420"/>
    </w:pPr>
  </w:style>
  <w:style w:type="paragraph" w:styleId="19">
    <w:name w:val="Document Map"/>
    <w:basedOn w:val="1"/>
    <w:semiHidden/>
    <w:qFormat/>
    <w:uiPriority w:val="0"/>
    <w:pPr>
      <w:shd w:val="clear" w:color="auto" w:fill="000080"/>
    </w:pPr>
  </w:style>
  <w:style w:type="paragraph" w:styleId="20">
    <w:name w:val="toa heading"/>
    <w:basedOn w:val="1"/>
    <w:next w:val="1"/>
    <w:semiHidden/>
    <w:qFormat/>
    <w:uiPriority w:val="0"/>
    <w:pPr>
      <w:widowControl/>
      <w:tabs>
        <w:tab w:val="left" w:pos="720"/>
      </w:tabs>
    </w:pPr>
    <w:rPr>
      <w:b/>
      <w:kern w:val="0"/>
      <w:sz w:val="22"/>
    </w:rPr>
  </w:style>
  <w:style w:type="paragraph" w:styleId="21">
    <w:name w:val="annotation text"/>
    <w:basedOn w:val="1"/>
    <w:link w:val="128"/>
    <w:semiHidden/>
    <w:qFormat/>
    <w:uiPriority w:val="0"/>
    <w:pPr>
      <w:jc w:val="left"/>
    </w:pPr>
  </w:style>
  <w:style w:type="paragraph" w:styleId="22">
    <w:name w:val="Body Text"/>
    <w:basedOn w:val="1"/>
    <w:qFormat/>
    <w:uiPriority w:val="0"/>
    <w:pPr>
      <w:spacing w:after="120"/>
    </w:pPr>
  </w:style>
  <w:style w:type="paragraph" w:styleId="23">
    <w:name w:val="Body Text Indent"/>
    <w:basedOn w:val="1"/>
    <w:uiPriority w:val="0"/>
    <w:pPr>
      <w:ind w:left="420" w:hanging="420" w:hangingChars="200"/>
    </w:pPr>
  </w:style>
  <w:style w:type="paragraph" w:styleId="24">
    <w:name w:val="HTML Address"/>
    <w:basedOn w:val="1"/>
    <w:qFormat/>
    <w:uiPriority w:val="0"/>
    <w:rPr>
      <w:i/>
      <w:iCs/>
    </w:rPr>
  </w:style>
  <w:style w:type="paragraph" w:styleId="25">
    <w:name w:val="Plain Text"/>
    <w:basedOn w:val="1"/>
    <w:uiPriority w:val="0"/>
    <w:rPr>
      <w:rFonts w:ascii="宋体" w:hAnsi="Courier New"/>
      <w:szCs w:val="21"/>
    </w:rPr>
  </w:style>
  <w:style w:type="paragraph" w:styleId="26">
    <w:name w:val="toc 8"/>
    <w:basedOn w:val="11"/>
    <w:next w:val="1"/>
    <w:semiHidden/>
    <w:qFormat/>
    <w:uiPriority w:val="0"/>
  </w:style>
  <w:style w:type="paragraph" w:styleId="27">
    <w:name w:val="Date"/>
    <w:basedOn w:val="1"/>
    <w:next w:val="1"/>
    <w:qFormat/>
    <w:uiPriority w:val="0"/>
    <w:rPr>
      <w:rFonts w:ascii="黑体" w:eastAsia="黑体"/>
      <w:b/>
    </w:rPr>
  </w:style>
  <w:style w:type="paragraph" w:styleId="28">
    <w:name w:val="Balloon Text"/>
    <w:basedOn w:val="1"/>
    <w:semiHidden/>
    <w:qFormat/>
    <w:uiPriority w:val="0"/>
    <w:rPr>
      <w:sz w:val="18"/>
      <w:szCs w:val="18"/>
    </w:rPr>
  </w:style>
  <w:style w:type="paragraph" w:styleId="29">
    <w:name w:val="footer"/>
    <w:basedOn w:val="1"/>
    <w:link w:val="64"/>
    <w:uiPriority w:val="99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30">
    <w:name w:val="header"/>
    <w:basedOn w:val="1"/>
    <w:link w:val="63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1">
    <w:name w:val="footnote text"/>
    <w:basedOn w:val="1"/>
    <w:semiHidden/>
    <w:qFormat/>
    <w:uiPriority w:val="0"/>
    <w:pPr>
      <w:snapToGrid w:val="0"/>
      <w:jc w:val="left"/>
    </w:pPr>
    <w:rPr>
      <w:sz w:val="18"/>
      <w:szCs w:val="18"/>
    </w:rPr>
  </w:style>
  <w:style w:type="paragraph" w:styleId="3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3">
    <w:name w:val="toc 9"/>
    <w:basedOn w:val="26"/>
    <w:next w:val="1"/>
    <w:semiHidden/>
    <w:qFormat/>
    <w:uiPriority w:val="0"/>
  </w:style>
  <w:style w:type="paragraph" w:styleId="34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3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6">
    <w:name w:val="Title"/>
    <w:basedOn w:val="1"/>
    <w:link w:val="62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7">
    <w:name w:val="annotation subject"/>
    <w:basedOn w:val="21"/>
    <w:next w:val="21"/>
    <w:semiHidden/>
    <w:qFormat/>
    <w:uiPriority w:val="0"/>
    <w:rPr>
      <w:b/>
      <w:bCs/>
    </w:rPr>
  </w:style>
  <w:style w:type="table" w:styleId="39">
    <w:name w:val="Table Grid"/>
    <w:basedOn w:val="38"/>
    <w:uiPriority w:val="59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1">
    <w:name w:val="page number"/>
    <w:uiPriority w:val="0"/>
    <w:rPr>
      <w:rFonts w:ascii="Times New Roman" w:hAnsi="Times New Roman" w:eastAsia="宋体"/>
      <w:sz w:val="18"/>
    </w:rPr>
  </w:style>
  <w:style w:type="character" w:styleId="42">
    <w:name w:val="FollowedHyperlink"/>
    <w:uiPriority w:val="0"/>
    <w:rPr>
      <w:color w:val="800080"/>
      <w:u w:val="single"/>
    </w:rPr>
  </w:style>
  <w:style w:type="character" w:styleId="43">
    <w:name w:val="HTML Definition"/>
    <w:uiPriority w:val="0"/>
    <w:rPr>
      <w:i/>
      <w:iCs/>
    </w:rPr>
  </w:style>
  <w:style w:type="character" w:styleId="44">
    <w:name w:val="HTML Typewriter"/>
    <w:uiPriority w:val="0"/>
    <w:rPr>
      <w:rFonts w:ascii="Courier New" w:hAnsi="Courier New"/>
      <w:sz w:val="20"/>
      <w:szCs w:val="20"/>
    </w:rPr>
  </w:style>
  <w:style w:type="character" w:styleId="45">
    <w:name w:val="HTML Acronym"/>
    <w:basedOn w:val="40"/>
    <w:qFormat/>
    <w:uiPriority w:val="0"/>
  </w:style>
  <w:style w:type="character" w:styleId="46">
    <w:name w:val="HTML Variable"/>
    <w:uiPriority w:val="0"/>
    <w:rPr>
      <w:i/>
      <w:iCs/>
    </w:rPr>
  </w:style>
  <w:style w:type="character" w:styleId="47">
    <w:name w:val="Hyperlink"/>
    <w:uiPriority w:val="0"/>
    <w:rPr>
      <w:rFonts w:ascii="Times New Roman" w:hAnsi="Times New Roman" w:eastAsia="宋体"/>
      <w:color w:val="auto"/>
      <w:spacing w:val="0"/>
      <w:w w:val="100"/>
      <w:position w:val="0"/>
      <w:sz w:val="21"/>
      <w:u w:val="none"/>
      <w:vertAlign w:val="baseline"/>
    </w:rPr>
  </w:style>
  <w:style w:type="character" w:styleId="48">
    <w:name w:val="HTML Code"/>
    <w:uiPriority w:val="0"/>
    <w:rPr>
      <w:rFonts w:ascii="Courier New" w:hAnsi="Courier New"/>
      <w:sz w:val="20"/>
      <w:szCs w:val="20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HTML Cite"/>
    <w:uiPriority w:val="0"/>
    <w:rPr>
      <w:i/>
      <w:iCs/>
    </w:rPr>
  </w:style>
  <w:style w:type="character" w:styleId="51">
    <w:name w:val="footnote reference"/>
    <w:semiHidden/>
    <w:uiPriority w:val="0"/>
    <w:rPr>
      <w:vertAlign w:val="superscript"/>
    </w:rPr>
  </w:style>
  <w:style w:type="character" w:styleId="52">
    <w:name w:val="HTML Keyboard"/>
    <w:uiPriority w:val="0"/>
    <w:rPr>
      <w:rFonts w:ascii="Courier New" w:hAnsi="Courier New"/>
      <w:sz w:val="20"/>
      <w:szCs w:val="20"/>
    </w:rPr>
  </w:style>
  <w:style w:type="character" w:styleId="53">
    <w:name w:val="HTML Sample"/>
    <w:uiPriority w:val="0"/>
    <w:rPr>
      <w:rFonts w:ascii="Courier New" w:hAnsi="Courier New"/>
    </w:rPr>
  </w:style>
  <w:style w:type="character" w:customStyle="1" w:styleId="54">
    <w:name w:val="发布"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55">
    <w:name w:val="个人答复风格"/>
    <w:uiPriority w:val="0"/>
    <w:rPr>
      <w:rFonts w:ascii="Arial" w:hAnsi="Arial" w:eastAsia="宋体" w:cs="Arial"/>
      <w:color w:val="auto"/>
      <w:sz w:val="20"/>
    </w:rPr>
  </w:style>
  <w:style w:type="character" w:customStyle="1" w:styleId="56">
    <w:name w:val="个人撰写风格"/>
    <w:qFormat/>
    <w:uiPriority w:val="0"/>
    <w:rPr>
      <w:rFonts w:ascii="Arial" w:hAnsi="Arial" w:eastAsia="宋体" w:cs="Arial"/>
      <w:color w:val="auto"/>
      <w:sz w:val="20"/>
    </w:rPr>
  </w:style>
  <w:style w:type="character" w:customStyle="1" w:styleId="57">
    <w:name w:val="mtitle1"/>
    <w:qFormat/>
    <w:uiPriority w:val="0"/>
    <w:rPr>
      <w:rFonts w:hint="default" w:ascii="ˎ̥" w:hAnsi="ˎ̥"/>
      <w:color w:val="000000"/>
      <w:sz w:val="21"/>
      <w:szCs w:val="21"/>
    </w:rPr>
  </w:style>
  <w:style w:type="character" w:customStyle="1" w:styleId="58">
    <w:name w:val="段 Char"/>
    <w:link w:val="59"/>
    <w:qFormat/>
    <w:uiPriority w:val="0"/>
    <w:rPr>
      <w:rFonts w:ascii="宋体"/>
      <w:sz w:val="21"/>
      <w:lang w:val="en-US" w:eastAsia="zh-CN" w:bidi="ar-SA"/>
    </w:rPr>
  </w:style>
  <w:style w:type="paragraph" w:customStyle="1" w:styleId="59">
    <w:name w:val="段"/>
    <w:link w:val="58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60">
    <w:name w:val="goog_qs-tidbit-1"/>
    <w:basedOn w:val="40"/>
    <w:qFormat/>
    <w:uiPriority w:val="0"/>
  </w:style>
  <w:style w:type="character" w:customStyle="1" w:styleId="61">
    <w:name w:val="goog_qs-tidbit goog_qs-tidbit-1"/>
    <w:basedOn w:val="40"/>
    <w:qFormat/>
    <w:uiPriority w:val="0"/>
  </w:style>
  <w:style w:type="character" w:customStyle="1" w:styleId="62">
    <w:name w:val="标题 Char"/>
    <w:link w:val="36"/>
    <w:qFormat/>
    <w:locked/>
    <w:uiPriority w:val="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63">
    <w:name w:val="页眉 Char"/>
    <w:link w:val="30"/>
    <w:qFormat/>
    <w:locked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64">
    <w:name w:val="页脚 Char"/>
    <w:link w:val="29"/>
    <w:qFormat/>
    <w:uiPriority w:val="99"/>
    <w:rPr>
      <w:kern w:val="2"/>
      <w:sz w:val="18"/>
      <w:szCs w:val="18"/>
    </w:rPr>
  </w:style>
  <w:style w:type="paragraph" w:customStyle="1" w:styleId="65">
    <w:name w:val="示例"/>
    <w:next w:val="59"/>
    <w:qFormat/>
    <w:uiPriority w:val="0"/>
    <w:pPr>
      <w:numPr>
        <w:ilvl w:val="0"/>
        <w:numId w:val="1"/>
      </w:numPr>
      <w:tabs>
        <w:tab w:val="left" w:pos="816"/>
        <w:tab w:val="clear" w:pos="1120"/>
      </w:tabs>
      <w:ind w:firstLine="419" w:firstLineChars="233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66">
    <w:name w:val="二级无标题条"/>
    <w:basedOn w:val="1"/>
    <w:qFormat/>
    <w:uiPriority w:val="0"/>
    <w:pPr>
      <w:numPr>
        <w:ilvl w:val="3"/>
        <w:numId w:val="2"/>
      </w:numPr>
    </w:pPr>
  </w:style>
  <w:style w:type="paragraph" w:customStyle="1" w:styleId="67">
    <w:name w:val="其他发布部门"/>
    <w:basedOn w:val="68"/>
    <w:qFormat/>
    <w:uiPriority w:val="0"/>
    <w:pPr>
      <w:spacing w:line="0" w:lineRule="atLeast"/>
    </w:pPr>
    <w:rPr>
      <w:rFonts w:ascii="黑体" w:eastAsia="黑体"/>
      <w:b w:val="0"/>
    </w:rPr>
  </w:style>
  <w:style w:type="paragraph" w:customStyle="1" w:styleId="68">
    <w:name w:val="发布部门"/>
    <w:next w:val="59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69">
    <w:name w:val="标准书眉_偶数页"/>
    <w:basedOn w:val="70"/>
    <w:next w:val="1"/>
    <w:qFormat/>
    <w:uiPriority w:val="0"/>
    <w:pPr>
      <w:tabs>
        <w:tab w:val="center" w:pos="4154"/>
        <w:tab w:val="right" w:pos="8306"/>
      </w:tabs>
      <w:jc w:val="left"/>
    </w:pPr>
  </w:style>
  <w:style w:type="paragraph" w:customStyle="1" w:styleId="70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71">
    <w:name w:val="附录四级条标题"/>
    <w:basedOn w:val="72"/>
    <w:next w:val="59"/>
    <w:qFormat/>
    <w:uiPriority w:val="0"/>
    <w:pPr>
      <w:numPr>
        <w:ilvl w:val="5"/>
      </w:numPr>
      <w:outlineLvl w:val="5"/>
    </w:pPr>
  </w:style>
  <w:style w:type="paragraph" w:customStyle="1" w:styleId="72">
    <w:name w:val="附录三级条标题"/>
    <w:basedOn w:val="73"/>
    <w:next w:val="59"/>
    <w:uiPriority w:val="0"/>
    <w:pPr>
      <w:numPr>
        <w:ilvl w:val="4"/>
      </w:numPr>
      <w:outlineLvl w:val="4"/>
    </w:pPr>
  </w:style>
  <w:style w:type="paragraph" w:customStyle="1" w:styleId="73">
    <w:name w:val="附录二级条标题"/>
    <w:basedOn w:val="74"/>
    <w:next w:val="59"/>
    <w:qFormat/>
    <w:uiPriority w:val="0"/>
    <w:pPr>
      <w:numPr>
        <w:ilvl w:val="3"/>
      </w:numPr>
      <w:outlineLvl w:val="3"/>
    </w:pPr>
  </w:style>
  <w:style w:type="paragraph" w:customStyle="1" w:styleId="74">
    <w:name w:val="附录一级条标题"/>
    <w:basedOn w:val="75"/>
    <w:next w:val="59"/>
    <w:uiPriority w:val="0"/>
    <w:pPr>
      <w:numPr>
        <w:ilvl w:val="2"/>
      </w:numPr>
      <w:autoSpaceDN w:val="0"/>
      <w:spacing w:beforeLines="0" w:afterLines="0"/>
      <w:outlineLvl w:val="2"/>
    </w:pPr>
  </w:style>
  <w:style w:type="paragraph" w:customStyle="1" w:styleId="75">
    <w:name w:val="附录章标题"/>
    <w:next w:val="59"/>
    <w:uiPriority w:val="0"/>
    <w:pPr>
      <w:numPr>
        <w:ilvl w:val="1"/>
        <w:numId w:val="3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76">
    <w:name w:val="一级条标题"/>
    <w:basedOn w:val="77"/>
    <w:next w:val="59"/>
    <w:qFormat/>
    <w:uiPriority w:val="0"/>
    <w:pPr>
      <w:spacing w:beforeLines="0" w:afterLines="0"/>
      <w:outlineLvl w:val="2"/>
    </w:pPr>
  </w:style>
  <w:style w:type="paragraph" w:customStyle="1" w:styleId="77">
    <w:name w:val="章标题"/>
    <w:next w:val="59"/>
    <w:uiPriority w:val="0"/>
    <w:pPr>
      <w:spacing w:beforeLines="50" w:afterLines="5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78">
    <w:name w:val="前言、引言标题"/>
    <w:next w:val="1"/>
    <w:qFormat/>
    <w:uiPriority w:val="0"/>
    <w:pPr>
      <w:numPr>
        <w:ilvl w:val="0"/>
        <w:numId w:val="4"/>
      </w:num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79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80">
    <w:name w:val="三级条标题"/>
    <w:basedOn w:val="81"/>
    <w:next w:val="59"/>
    <w:qFormat/>
    <w:uiPriority w:val="0"/>
    <w:pPr>
      <w:numPr>
        <w:ilvl w:val="4"/>
        <w:numId w:val="4"/>
      </w:numPr>
      <w:outlineLvl w:val="4"/>
    </w:pPr>
  </w:style>
  <w:style w:type="paragraph" w:customStyle="1" w:styleId="81">
    <w:name w:val="二级条标题"/>
    <w:basedOn w:val="76"/>
    <w:next w:val="59"/>
    <w:qFormat/>
    <w:uiPriority w:val="0"/>
    <w:pPr>
      <w:outlineLvl w:val="3"/>
    </w:pPr>
  </w:style>
  <w:style w:type="paragraph" w:customStyle="1" w:styleId="82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83">
    <w:name w:val="附录五级条标题"/>
    <w:basedOn w:val="71"/>
    <w:next w:val="59"/>
    <w:uiPriority w:val="0"/>
    <w:pPr>
      <w:numPr>
        <w:ilvl w:val="6"/>
      </w:numPr>
      <w:outlineLvl w:val="6"/>
    </w:pPr>
  </w:style>
  <w:style w:type="paragraph" w:customStyle="1" w:styleId="84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85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86">
    <w:name w:val="标准书脚_奇数页"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87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88">
    <w:name w:val="参考文献、索引标题"/>
    <w:basedOn w:val="78"/>
    <w:next w:val="1"/>
    <w:qFormat/>
    <w:uiPriority w:val="0"/>
    <w:pPr>
      <w:numPr>
        <w:numId w:val="0"/>
      </w:numPr>
      <w:spacing w:after="200"/>
    </w:pPr>
    <w:rPr>
      <w:sz w:val="21"/>
    </w:rPr>
  </w:style>
  <w:style w:type="paragraph" w:customStyle="1" w:styleId="89">
    <w:name w:val="发布日期"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90">
    <w:name w:val="封面标准号1"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91">
    <w:name w:val="实施日期"/>
    <w:basedOn w:val="89"/>
    <w:uiPriority w:val="0"/>
    <w:pPr>
      <w:jc w:val="right"/>
    </w:pPr>
  </w:style>
  <w:style w:type="paragraph" w:customStyle="1" w:styleId="92">
    <w:name w:val="封面标准号2"/>
    <w:basedOn w:val="90"/>
    <w:qFormat/>
    <w:uiPriority w:val="0"/>
    <w:pPr>
      <w:adjustRightInd w:val="0"/>
      <w:spacing w:before="357" w:line="280" w:lineRule="exact"/>
    </w:pPr>
  </w:style>
  <w:style w:type="paragraph" w:customStyle="1" w:styleId="93">
    <w:name w:val="封面标准代替信息"/>
    <w:basedOn w:val="92"/>
    <w:qFormat/>
    <w:uiPriority w:val="0"/>
    <w:pPr>
      <w:spacing w:before="57"/>
    </w:pPr>
    <w:rPr>
      <w:rFonts w:ascii="宋体"/>
      <w:sz w:val="21"/>
    </w:rPr>
  </w:style>
  <w:style w:type="paragraph" w:customStyle="1" w:styleId="94">
    <w:name w:val="封面标准名称"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95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96">
    <w:name w:val="封面标准文稿类别"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97">
    <w:name w:val="封面标准英文名称"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98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99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100">
    <w:name w:val="附录标识"/>
    <w:basedOn w:val="78"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101">
    <w:name w:val="附录表标题"/>
    <w:next w:val="59"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102">
    <w:name w:val="附录图标题"/>
    <w:next w:val="59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03">
    <w:name w:val="列项——"/>
    <w:qFormat/>
    <w:uiPriority w:val="0"/>
    <w:pPr>
      <w:widowControl w:val="0"/>
      <w:numPr>
        <w:ilvl w:val="0"/>
        <w:numId w:val="5"/>
      </w:numPr>
      <w:tabs>
        <w:tab w:val="left" w:pos="854"/>
        <w:tab w:val="clear" w:pos="1140"/>
      </w:tabs>
      <w:ind w:left="200" w:leftChars="200" w:hanging="20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4">
    <w:name w:val="列项·"/>
    <w:qFormat/>
    <w:uiPriority w:val="0"/>
    <w:pPr>
      <w:numPr>
        <w:ilvl w:val="0"/>
        <w:numId w:val="6"/>
      </w:numPr>
      <w:tabs>
        <w:tab w:val="left" w:pos="840"/>
        <w:tab w:val="clear" w:pos="114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5">
    <w:name w:val="目次、标准名称标题"/>
    <w:basedOn w:val="78"/>
    <w:next w:val="59"/>
    <w:uiPriority w:val="0"/>
    <w:pPr>
      <w:numPr>
        <w:numId w:val="0"/>
      </w:numPr>
      <w:spacing w:line="460" w:lineRule="exact"/>
    </w:pPr>
  </w:style>
  <w:style w:type="paragraph" w:customStyle="1" w:styleId="106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7">
    <w:name w:val="三级无标题条"/>
    <w:basedOn w:val="1"/>
    <w:uiPriority w:val="0"/>
    <w:pPr>
      <w:numPr>
        <w:ilvl w:val="4"/>
        <w:numId w:val="2"/>
      </w:numPr>
    </w:pPr>
  </w:style>
  <w:style w:type="paragraph" w:customStyle="1" w:styleId="108">
    <w:name w:val="数字编号列项（二级）"/>
    <w:uiPriority w:val="0"/>
    <w:p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9">
    <w:name w:val="四级条标题"/>
    <w:basedOn w:val="80"/>
    <w:next w:val="59"/>
    <w:qFormat/>
    <w:uiPriority w:val="0"/>
    <w:pPr>
      <w:numPr>
        <w:ilvl w:val="5"/>
      </w:numPr>
      <w:outlineLvl w:val="5"/>
    </w:pPr>
  </w:style>
  <w:style w:type="paragraph" w:customStyle="1" w:styleId="110">
    <w:name w:val="四级无标题条"/>
    <w:basedOn w:val="1"/>
    <w:qFormat/>
    <w:uiPriority w:val="0"/>
    <w:pPr>
      <w:numPr>
        <w:ilvl w:val="5"/>
        <w:numId w:val="2"/>
      </w:numPr>
    </w:pPr>
  </w:style>
  <w:style w:type="paragraph" w:customStyle="1" w:styleId="111">
    <w:name w:val="条文脚注"/>
    <w:basedOn w:val="31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112">
    <w:name w:val="图表脚注"/>
    <w:next w:val="59"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13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114">
    <w:name w:val="无标题条"/>
    <w:next w:val="59"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15">
    <w:name w:val="五级条标题"/>
    <w:basedOn w:val="109"/>
    <w:next w:val="59"/>
    <w:uiPriority w:val="0"/>
    <w:pPr>
      <w:numPr>
        <w:ilvl w:val="6"/>
      </w:numPr>
      <w:outlineLvl w:val="6"/>
    </w:pPr>
  </w:style>
  <w:style w:type="paragraph" w:customStyle="1" w:styleId="116">
    <w:name w:val="五级无标题条"/>
    <w:basedOn w:val="1"/>
    <w:uiPriority w:val="0"/>
    <w:pPr>
      <w:numPr>
        <w:ilvl w:val="6"/>
        <w:numId w:val="2"/>
      </w:numPr>
    </w:pPr>
  </w:style>
  <w:style w:type="paragraph" w:customStyle="1" w:styleId="117">
    <w:name w:val="一级无标题条"/>
    <w:basedOn w:val="1"/>
    <w:qFormat/>
    <w:uiPriority w:val="0"/>
  </w:style>
  <w:style w:type="paragraph" w:customStyle="1" w:styleId="118">
    <w:name w:val="正文表标题"/>
    <w:next w:val="59"/>
    <w:uiPriority w:val="0"/>
    <w:pPr>
      <w:numPr>
        <w:ilvl w:val="0"/>
        <w:numId w:val="7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19">
    <w:name w:val="正文图标题"/>
    <w:next w:val="59"/>
    <w:qFormat/>
    <w:uiPriority w:val="0"/>
    <w:pPr>
      <w:numPr>
        <w:ilvl w:val="0"/>
        <w:numId w:val="8"/>
      </w:num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20">
    <w:name w:val="注："/>
    <w:next w:val="59"/>
    <w:qFormat/>
    <w:uiPriority w:val="0"/>
    <w:pPr>
      <w:widowControl w:val="0"/>
      <w:numPr>
        <w:ilvl w:val="0"/>
        <w:numId w:val="9"/>
      </w:numPr>
      <w:tabs>
        <w:tab w:val="clear" w:pos="114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21">
    <w:name w:val="注×："/>
    <w:qFormat/>
    <w:uiPriority w:val="0"/>
    <w:pPr>
      <w:widowControl w:val="0"/>
      <w:numPr>
        <w:ilvl w:val="0"/>
        <w:numId w:val="10"/>
      </w:numPr>
      <w:tabs>
        <w:tab w:val="left" w:pos="630"/>
        <w:tab w:val="clear" w:pos="90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122">
    <w:name w:val="字母编号列项（一级）"/>
    <w:qFormat/>
    <w:uiPriority w:val="0"/>
    <w:pPr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23">
    <w:name w:val="Char Char Char Char Char Char1"/>
    <w:basedOn w:val="1"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124">
    <w:name w:val="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/>
      <w:kern w:val="0"/>
      <w:sz w:val="24"/>
      <w:lang w:eastAsia="en-US"/>
    </w:rPr>
  </w:style>
  <w:style w:type="paragraph" w:customStyle="1" w:styleId="125">
    <w:name w:val="_Style 123"/>
    <w:next w:val="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2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27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character" w:customStyle="1" w:styleId="128">
    <w:name w:val="批注文字 Char"/>
    <w:basedOn w:val="40"/>
    <w:link w:val="21"/>
    <w:semiHidden/>
    <w:qFormat/>
    <w:uiPriority w:val="0"/>
    <w:rPr>
      <w:kern w:val="2"/>
      <w:sz w:val="21"/>
    </w:rPr>
  </w:style>
  <w:style w:type="paragraph" w:customStyle="1" w:styleId="129">
    <w:name w:val="列出段落2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中国标准研究中心</Company>
  <Pages>3</Pages>
  <Words>582</Words>
  <Characters>588</Characters>
  <Lines>5</Lines>
  <Paragraphs>1</Paragraphs>
  <TotalTime>1</TotalTime>
  <ScaleCrop>false</ScaleCrop>
  <LinksUpToDate>false</LinksUpToDate>
  <CharactersWithSpaces>670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2018-06-07T07:39:00Z</dcterms:created>
  <dc:creator>USER</dc:creator>
  <cp:lastModifiedBy>傅斌友</cp:lastModifiedBy>
  <cp:lastPrinted>2015-09-09T05:55:00Z</cp:lastPrinted>
  <dcterms:modified xsi:type="dcterms:W3CDTF">2024-10-24T03:20:44Z</dcterms:modified>
  <dc:title>小蔗螟检疫鉴定方法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B0387C1C8F624BDBBA710F0ED04E64CB_12</vt:lpwstr>
  </property>
</Properties>
</file>