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E0E9C" w14:textId="4A5C3D3C" w:rsidR="007D4922" w:rsidRDefault="00000000">
      <w:pPr>
        <w:pStyle w:val="1"/>
        <w:spacing w:before="29"/>
        <w:ind w:left="0"/>
        <w:rPr>
          <w:rFonts w:ascii="方正仿宋简体" w:eastAsia="方正仿宋简体" w:hint="eastAsia"/>
        </w:rPr>
      </w:pPr>
      <w:r>
        <w:rPr>
          <w:rFonts w:ascii="方正仿宋简体" w:eastAsia="方正仿宋简体" w:hint="eastAsia"/>
          <w:spacing w:val="-21"/>
        </w:rPr>
        <w:t xml:space="preserve">附件 </w:t>
      </w:r>
      <w:r>
        <w:rPr>
          <w:rFonts w:ascii="方正仿宋简体" w:eastAsia="方正仿宋简体" w:hint="eastAsia"/>
        </w:rPr>
        <w:t>：</w:t>
      </w:r>
    </w:p>
    <w:p w14:paraId="72733F80" w14:textId="08FE3DF4" w:rsidR="007D4922" w:rsidRDefault="00000000">
      <w:pPr>
        <w:pStyle w:val="a3"/>
        <w:spacing w:before="3"/>
        <w:jc w:val="center"/>
        <w:rPr>
          <w:rFonts w:ascii="方正小标宋简体" w:eastAsia="方正小标宋简体" w:hAnsi="方正小标宋简体" w:cs="方正小标宋简体" w:hint="eastAsia"/>
          <w:b w:val="0"/>
          <w:sz w:val="32"/>
          <w:szCs w:val="32"/>
          <w:lang w:val="en-US"/>
        </w:rPr>
      </w:pPr>
      <w:r>
        <w:rPr>
          <w:rFonts w:ascii="方正小标宋简体" w:eastAsia="方正小标宋简体" w:hAnsi="方正小标宋简体" w:cs="方正小标宋简体" w:hint="eastAsia"/>
          <w:b w:val="0"/>
          <w:sz w:val="32"/>
          <w:szCs w:val="32"/>
        </w:rPr>
        <w:t>认证认可行业标准编制说明</w:t>
      </w:r>
    </w:p>
    <w:p w14:paraId="4A58009E" w14:textId="77777777" w:rsidR="007D4922" w:rsidRDefault="00000000">
      <w:pPr>
        <w:pStyle w:val="a3"/>
        <w:spacing w:before="147" w:after="4"/>
        <w:ind w:left="269"/>
        <w:rPr>
          <w:rFonts w:hint="eastAsia"/>
        </w:rPr>
      </w:pPr>
      <w:r>
        <w:t>1、基本信息</w:t>
      </w:r>
      <w:r>
        <w:rPr>
          <w:w w:val="99"/>
        </w:rPr>
        <w:t xml:space="preserve"> </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717"/>
        <w:gridCol w:w="1325"/>
        <w:gridCol w:w="1098"/>
        <w:gridCol w:w="1562"/>
        <w:gridCol w:w="1203"/>
        <w:gridCol w:w="2062"/>
      </w:tblGrid>
      <w:tr w:rsidR="007D4922" w14:paraId="4DE6AEB9" w14:textId="77777777">
        <w:trPr>
          <w:trHeight w:val="491"/>
        </w:trPr>
        <w:tc>
          <w:tcPr>
            <w:tcW w:w="957" w:type="pct"/>
            <w:vMerge w:val="restart"/>
            <w:tcBorders>
              <w:bottom w:val="single" w:sz="6" w:space="0" w:color="000000"/>
            </w:tcBorders>
            <w:vAlign w:val="center"/>
          </w:tcPr>
          <w:p w14:paraId="2D1C95A0" w14:textId="77777777" w:rsidR="007D4922" w:rsidRDefault="00000000">
            <w:pPr>
              <w:pStyle w:val="TableParagraph"/>
              <w:spacing w:line="244" w:lineRule="auto"/>
              <w:ind w:left="172" w:right="190"/>
              <w:jc w:val="both"/>
              <w:rPr>
                <w:rFonts w:hint="eastAsia"/>
                <w:sz w:val="21"/>
              </w:rPr>
            </w:pPr>
            <w:r>
              <w:rPr>
                <w:sz w:val="21"/>
              </w:rPr>
              <w:t xml:space="preserve">1.1 标准草案名称 </w:t>
            </w:r>
          </w:p>
        </w:tc>
        <w:tc>
          <w:tcPr>
            <w:tcW w:w="738" w:type="pct"/>
            <w:vAlign w:val="center"/>
          </w:tcPr>
          <w:p w14:paraId="3CA4E801" w14:textId="77777777" w:rsidR="007D4922" w:rsidRDefault="00000000">
            <w:pPr>
              <w:pStyle w:val="TableParagraph"/>
              <w:ind w:right="367"/>
              <w:jc w:val="both"/>
              <w:rPr>
                <w:rFonts w:hint="eastAsia"/>
                <w:sz w:val="21"/>
              </w:rPr>
            </w:pPr>
            <w:r>
              <w:rPr>
                <w:sz w:val="21"/>
              </w:rPr>
              <w:t xml:space="preserve">中文 </w:t>
            </w:r>
          </w:p>
        </w:tc>
        <w:tc>
          <w:tcPr>
            <w:tcW w:w="3303" w:type="pct"/>
            <w:gridSpan w:val="4"/>
            <w:tcBorders>
              <w:right w:val="single" w:sz="6" w:space="0" w:color="000000"/>
            </w:tcBorders>
            <w:vAlign w:val="center"/>
          </w:tcPr>
          <w:p w14:paraId="1D652FC7" w14:textId="464CFA17" w:rsidR="007D4922" w:rsidRDefault="00CC59C6" w:rsidP="00CC59C6">
            <w:pPr>
              <w:pStyle w:val="TableParagraph"/>
              <w:jc w:val="both"/>
              <w:rPr>
                <w:rFonts w:hint="eastAsia"/>
                <w:sz w:val="21"/>
              </w:rPr>
            </w:pPr>
            <w:r w:rsidRPr="00CC59C6">
              <w:rPr>
                <w:rFonts w:hint="eastAsia"/>
                <w:sz w:val="21"/>
              </w:rPr>
              <w:t>科技伦理（审查）委员会管理体系 通用要求</w:t>
            </w:r>
          </w:p>
        </w:tc>
      </w:tr>
      <w:tr w:rsidR="007D4922" w:rsidRPr="009630C4" w14:paraId="0A44C9A6" w14:textId="77777777">
        <w:trPr>
          <w:trHeight w:val="608"/>
        </w:trPr>
        <w:tc>
          <w:tcPr>
            <w:tcW w:w="957" w:type="pct"/>
            <w:vMerge/>
            <w:tcBorders>
              <w:top w:val="nil"/>
              <w:bottom w:val="single" w:sz="6" w:space="0" w:color="000000"/>
            </w:tcBorders>
            <w:vAlign w:val="center"/>
          </w:tcPr>
          <w:p w14:paraId="25C9C959" w14:textId="77777777" w:rsidR="007D4922" w:rsidRDefault="007D4922">
            <w:pPr>
              <w:jc w:val="both"/>
              <w:rPr>
                <w:rFonts w:hint="eastAsia"/>
                <w:sz w:val="2"/>
                <w:szCs w:val="2"/>
              </w:rPr>
            </w:pPr>
          </w:p>
        </w:tc>
        <w:tc>
          <w:tcPr>
            <w:tcW w:w="738" w:type="pct"/>
            <w:tcBorders>
              <w:bottom w:val="single" w:sz="6" w:space="0" w:color="000000"/>
            </w:tcBorders>
            <w:vAlign w:val="center"/>
          </w:tcPr>
          <w:p w14:paraId="493E2284" w14:textId="77777777" w:rsidR="007D4922" w:rsidRDefault="00000000">
            <w:pPr>
              <w:pStyle w:val="TableParagraph"/>
              <w:spacing w:before="137"/>
              <w:ind w:right="367"/>
              <w:jc w:val="both"/>
              <w:rPr>
                <w:rFonts w:hint="eastAsia"/>
                <w:sz w:val="21"/>
              </w:rPr>
            </w:pPr>
            <w:r>
              <w:rPr>
                <w:sz w:val="21"/>
              </w:rPr>
              <w:t xml:space="preserve">英文 </w:t>
            </w:r>
          </w:p>
        </w:tc>
        <w:tc>
          <w:tcPr>
            <w:tcW w:w="3303" w:type="pct"/>
            <w:gridSpan w:val="4"/>
            <w:tcBorders>
              <w:bottom w:val="single" w:sz="6" w:space="0" w:color="000000"/>
              <w:right w:val="single" w:sz="6" w:space="0" w:color="000000"/>
            </w:tcBorders>
            <w:vAlign w:val="center"/>
          </w:tcPr>
          <w:p w14:paraId="6FBEEADB" w14:textId="2CF0B1B8" w:rsidR="007D4922" w:rsidRPr="00CC59C6" w:rsidRDefault="00CC59C6" w:rsidP="00CC59C6">
            <w:pPr>
              <w:pStyle w:val="TableParagraph"/>
              <w:jc w:val="both"/>
              <w:rPr>
                <w:rFonts w:hint="eastAsia"/>
                <w:sz w:val="21"/>
                <w:lang w:val="en-US"/>
              </w:rPr>
            </w:pPr>
            <w:bookmarkStart w:id="0" w:name="_Hlk155185603"/>
            <w:bookmarkStart w:id="1" w:name="_Hlk155185833"/>
            <w:r w:rsidRPr="00CC59C6">
              <w:rPr>
                <w:rFonts w:hint="eastAsia"/>
                <w:sz w:val="21"/>
                <w:lang w:val="en-US"/>
              </w:rPr>
              <w:t xml:space="preserve">Science and </w:t>
            </w:r>
            <w:proofErr w:type="spellStart"/>
            <w:r w:rsidRPr="00CC59C6">
              <w:rPr>
                <w:rFonts w:hint="eastAsia"/>
                <w:sz w:val="21"/>
                <w:lang w:val="en-US"/>
              </w:rPr>
              <w:t>techonology</w:t>
            </w:r>
            <w:proofErr w:type="spellEnd"/>
            <w:r w:rsidRPr="00CC59C6">
              <w:rPr>
                <w:rFonts w:hint="eastAsia"/>
                <w:sz w:val="21"/>
                <w:lang w:val="en-US"/>
              </w:rPr>
              <w:t xml:space="preserve"> ethics</w:t>
            </w:r>
            <w:bookmarkEnd w:id="0"/>
            <w:r w:rsidRPr="00CC59C6">
              <w:rPr>
                <w:rFonts w:hint="eastAsia"/>
                <w:sz w:val="21"/>
                <w:lang w:val="en-US"/>
              </w:rPr>
              <w:t xml:space="preserve"> (review) committee management </w:t>
            </w:r>
            <w:proofErr w:type="gramStart"/>
            <w:r w:rsidRPr="00CC59C6">
              <w:rPr>
                <w:rFonts w:hint="eastAsia"/>
                <w:sz w:val="21"/>
                <w:lang w:val="en-US"/>
              </w:rPr>
              <w:t>systems</w:t>
            </w:r>
            <w:bookmarkEnd w:id="1"/>
            <w:r w:rsidRPr="00CC59C6">
              <w:rPr>
                <w:rFonts w:hint="eastAsia"/>
                <w:sz w:val="21"/>
                <w:lang w:val="en-US"/>
              </w:rPr>
              <w:t xml:space="preserve"> </w:t>
            </w:r>
            <w:r w:rsidR="00C1197B">
              <w:rPr>
                <w:rFonts w:hint="eastAsia"/>
                <w:sz w:val="21"/>
                <w:lang w:val="en-US"/>
              </w:rPr>
              <w:t xml:space="preserve"> </w:t>
            </w:r>
            <w:r w:rsidRPr="00CC59C6">
              <w:rPr>
                <w:rFonts w:hint="eastAsia"/>
                <w:sz w:val="21"/>
                <w:lang w:val="en-US"/>
              </w:rPr>
              <w:t>General</w:t>
            </w:r>
            <w:proofErr w:type="gramEnd"/>
            <w:r w:rsidRPr="00CC59C6">
              <w:rPr>
                <w:rFonts w:hint="eastAsia"/>
                <w:sz w:val="21"/>
                <w:lang w:val="en-US"/>
              </w:rPr>
              <w:t xml:space="preserve"> requirements</w:t>
            </w:r>
          </w:p>
        </w:tc>
      </w:tr>
      <w:tr w:rsidR="007D4922" w14:paraId="58CE4B5A" w14:textId="77777777">
        <w:trPr>
          <w:trHeight w:val="600"/>
        </w:trPr>
        <w:tc>
          <w:tcPr>
            <w:tcW w:w="957" w:type="pct"/>
            <w:vMerge w:val="restart"/>
            <w:tcBorders>
              <w:top w:val="single" w:sz="6" w:space="0" w:color="000000"/>
              <w:left w:val="single" w:sz="6" w:space="0" w:color="000000"/>
              <w:bottom w:val="single" w:sz="6" w:space="0" w:color="000000"/>
            </w:tcBorders>
            <w:vAlign w:val="center"/>
          </w:tcPr>
          <w:p w14:paraId="0BF8A2F9" w14:textId="77777777" w:rsidR="007D4922" w:rsidRDefault="00000000">
            <w:pPr>
              <w:pStyle w:val="TableParagraph"/>
              <w:spacing w:before="148" w:line="242" w:lineRule="auto"/>
              <w:ind w:left="170" w:right="160"/>
              <w:jc w:val="both"/>
              <w:rPr>
                <w:rFonts w:hint="eastAsia"/>
                <w:sz w:val="21"/>
              </w:rPr>
            </w:pPr>
            <w:r>
              <w:rPr>
                <w:sz w:val="21"/>
              </w:rPr>
              <w:t xml:space="preserve">1.2 与国际标准和国外先进标准一致性程度情况 </w:t>
            </w:r>
          </w:p>
        </w:tc>
        <w:tc>
          <w:tcPr>
            <w:tcW w:w="738" w:type="pct"/>
            <w:vMerge w:val="restart"/>
            <w:tcBorders>
              <w:top w:val="single" w:sz="6" w:space="0" w:color="000000"/>
              <w:bottom w:val="single" w:sz="6" w:space="0" w:color="000000"/>
            </w:tcBorders>
            <w:vAlign w:val="center"/>
          </w:tcPr>
          <w:p w14:paraId="5C90F0BD" w14:textId="77777777" w:rsidR="007D4922" w:rsidRDefault="00000000">
            <w:pPr>
              <w:pStyle w:val="TableParagraph"/>
              <w:spacing w:before="148"/>
              <w:ind w:left="28"/>
              <w:jc w:val="both"/>
              <w:rPr>
                <w:rFonts w:hint="eastAsia"/>
                <w:sz w:val="21"/>
              </w:rPr>
            </w:pPr>
            <w:r>
              <w:rPr>
                <w:spacing w:val="-2"/>
                <w:sz w:val="21"/>
              </w:rPr>
              <w:t xml:space="preserve">□等同采用 </w:t>
            </w:r>
          </w:p>
          <w:p w14:paraId="3F706B09" w14:textId="77777777" w:rsidR="007D4922" w:rsidRDefault="00000000">
            <w:pPr>
              <w:pStyle w:val="TableParagraph"/>
              <w:spacing w:before="2"/>
              <w:ind w:left="28"/>
              <w:jc w:val="both"/>
              <w:rPr>
                <w:rFonts w:hint="eastAsia"/>
                <w:sz w:val="21"/>
              </w:rPr>
            </w:pPr>
            <w:r>
              <w:rPr>
                <w:spacing w:val="-2"/>
                <w:sz w:val="21"/>
              </w:rPr>
              <w:t xml:space="preserve">□修改采用 </w:t>
            </w:r>
          </w:p>
          <w:p w14:paraId="56C71315" w14:textId="77777777" w:rsidR="007D4922" w:rsidRDefault="00000000">
            <w:pPr>
              <w:pStyle w:val="TableParagraph"/>
              <w:spacing w:before="5"/>
              <w:ind w:left="28" w:right="-29"/>
              <w:jc w:val="both"/>
              <w:rPr>
                <w:rFonts w:hint="eastAsia"/>
                <w:sz w:val="21"/>
              </w:rPr>
            </w:pPr>
            <w:bookmarkStart w:id="2" w:name="OLE_LINK1"/>
            <w:r>
              <w:rPr>
                <w:spacing w:val="-3"/>
                <w:sz w:val="21"/>
              </w:rPr>
              <w:t>□</w:t>
            </w:r>
            <w:bookmarkEnd w:id="2"/>
            <w:r>
              <w:rPr>
                <w:spacing w:val="-3"/>
                <w:sz w:val="21"/>
              </w:rPr>
              <w:t>非等效采用</w:t>
            </w:r>
            <w:r>
              <w:rPr>
                <w:sz w:val="21"/>
              </w:rPr>
              <w:t xml:space="preserve"> </w:t>
            </w:r>
          </w:p>
          <w:p w14:paraId="2E33EC2A" w14:textId="77777777" w:rsidR="007D4922" w:rsidRDefault="00000000">
            <w:pPr>
              <w:pStyle w:val="TableParagraph"/>
              <w:tabs>
                <w:tab w:val="left" w:pos="302"/>
              </w:tabs>
              <w:spacing w:before="2"/>
              <w:ind w:left="27"/>
              <w:jc w:val="both"/>
              <w:rPr>
                <w:rFonts w:hint="eastAsia"/>
                <w:sz w:val="21"/>
              </w:rPr>
            </w:pPr>
            <w:r>
              <w:rPr>
                <w:rFonts w:hint="eastAsia"/>
                <w:spacing w:val="-3"/>
                <w:sz w:val="21"/>
              </w:rPr>
              <w:t>☑</w:t>
            </w:r>
            <w:r>
              <w:rPr>
                <w:sz w:val="21"/>
              </w:rPr>
              <w:t xml:space="preserve">未采用 </w:t>
            </w:r>
          </w:p>
        </w:tc>
        <w:tc>
          <w:tcPr>
            <w:tcW w:w="612" w:type="pct"/>
            <w:tcBorders>
              <w:top w:val="single" w:sz="6" w:space="0" w:color="000000"/>
            </w:tcBorders>
            <w:vAlign w:val="center"/>
          </w:tcPr>
          <w:p w14:paraId="18F7D171" w14:textId="77777777" w:rsidR="007D4922" w:rsidRDefault="00000000">
            <w:pPr>
              <w:pStyle w:val="TableParagraph"/>
              <w:spacing w:before="166"/>
              <w:ind w:left="186" w:right="74"/>
              <w:jc w:val="both"/>
              <w:rPr>
                <w:rFonts w:hint="eastAsia"/>
                <w:sz w:val="21"/>
              </w:rPr>
            </w:pPr>
            <w:r>
              <w:rPr>
                <w:sz w:val="21"/>
              </w:rPr>
              <w:t xml:space="preserve">标准编号 </w:t>
            </w:r>
          </w:p>
        </w:tc>
        <w:tc>
          <w:tcPr>
            <w:tcW w:w="2690" w:type="pct"/>
            <w:gridSpan w:val="3"/>
            <w:tcBorders>
              <w:top w:val="single" w:sz="6" w:space="0" w:color="000000"/>
              <w:right w:val="single" w:sz="6" w:space="0" w:color="000000"/>
            </w:tcBorders>
            <w:vAlign w:val="center"/>
          </w:tcPr>
          <w:p w14:paraId="762A88C8" w14:textId="77777777" w:rsidR="007D4922" w:rsidRDefault="00000000">
            <w:pPr>
              <w:pStyle w:val="TableParagraph"/>
              <w:spacing w:before="166"/>
              <w:ind w:left="29"/>
              <w:jc w:val="both"/>
              <w:rPr>
                <w:rFonts w:hint="eastAsia"/>
                <w:sz w:val="21"/>
              </w:rPr>
            </w:pPr>
            <w:r>
              <w:rPr>
                <w:sz w:val="21"/>
              </w:rPr>
              <w:t xml:space="preserve">无 </w:t>
            </w:r>
          </w:p>
        </w:tc>
      </w:tr>
      <w:tr w:rsidR="007D4922" w14:paraId="06FD0250" w14:textId="77777777">
        <w:trPr>
          <w:trHeight w:val="659"/>
        </w:trPr>
        <w:tc>
          <w:tcPr>
            <w:tcW w:w="957" w:type="pct"/>
            <w:vMerge/>
            <w:tcBorders>
              <w:top w:val="nil"/>
              <w:left w:val="single" w:sz="6" w:space="0" w:color="000000"/>
              <w:bottom w:val="single" w:sz="6" w:space="0" w:color="000000"/>
            </w:tcBorders>
            <w:vAlign w:val="center"/>
          </w:tcPr>
          <w:p w14:paraId="7D2DAEB5" w14:textId="77777777" w:rsidR="007D4922" w:rsidRDefault="007D4922">
            <w:pPr>
              <w:jc w:val="both"/>
              <w:rPr>
                <w:rFonts w:hint="eastAsia"/>
                <w:sz w:val="2"/>
                <w:szCs w:val="2"/>
              </w:rPr>
            </w:pPr>
          </w:p>
        </w:tc>
        <w:tc>
          <w:tcPr>
            <w:tcW w:w="738" w:type="pct"/>
            <w:vMerge/>
            <w:tcBorders>
              <w:top w:val="nil"/>
              <w:bottom w:val="single" w:sz="6" w:space="0" w:color="000000"/>
            </w:tcBorders>
            <w:vAlign w:val="center"/>
          </w:tcPr>
          <w:p w14:paraId="5C944EFD" w14:textId="77777777" w:rsidR="007D4922" w:rsidRDefault="007D4922">
            <w:pPr>
              <w:jc w:val="both"/>
              <w:rPr>
                <w:rFonts w:hint="eastAsia"/>
                <w:sz w:val="2"/>
                <w:szCs w:val="2"/>
              </w:rPr>
            </w:pPr>
          </w:p>
        </w:tc>
        <w:tc>
          <w:tcPr>
            <w:tcW w:w="612" w:type="pct"/>
            <w:vAlign w:val="center"/>
          </w:tcPr>
          <w:p w14:paraId="40A715DA" w14:textId="77777777" w:rsidR="007D4922" w:rsidRDefault="00000000">
            <w:pPr>
              <w:pStyle w:val="TableParagraph"/>
              <w:ind w:left="186" w:right="74"/>
              <w:jc w:val="both"/>
              <w:rPr>
                <w:rFonts w:hint="eastAsia"/>
                <w:sz w:val="21"/>
              </w:rPr>
            </w:pPr>
            <w:r>
              <w:rPr>
                <w:sz w:val="21"/>
              </w:rPr>
              <w:t xml:space="preserve">英文名称 </w:t>
            </w:r>
          </w:p>
        </w:tc>
        <w:tc>
          <w:tcPr>
            <w:tcW w:w="2690" w:type="pct"/>
            <w:gridSpan w:val="3"/>
            <w:tcBorders>
              <w:right w:val="single" w:sz="6" w:space="0" w:color="000000"/>
            </w:tcBorders>
            <w:vAlign w:val="center"/>
          </w:tcPr>
          <w:p w14:paraId="64FE3325" w14:textId="77777777" w:rsidR="007D4922" w:rsidRDefault="00000000">
            <w:pPr>
              <w:pStyle w:val="TableParagraph"/>
              <w:ind w:left="29"/>
              <w:jc w:val="both"/>
              <w:rPr>
                <w:rFonts w:hint="eastAsia"/>
                <w:sz w:val="21"/>
              </w:rPr>
            </w:pPr>
            <w:r>
              <w:rPr>
                <w:sz w:val="21"/>
              </w:rPr>
              <w:t xml:space="preserve">无 </w:t>
            </w:r>
          </w:p>
        </w:tc>
      </w:tr>
      <w:tr w:rsidR="007D4922" w14:paraId="19686A3B" w14:textId="77777777">
        <w:trPr>
          <w:trHeight w:val="606"/>
        </w:trPr>
        <w:tc>
          <w:tcPr>
            <w:tcW w:w="957" w:type="pct"/>
            <w:vMerge/>
            <w:tcBorders>
              <w:top w:val="nil"/>
              <w:left w:val="single" w:sz="6" w:space="0" w:color="000000"/>
              <w:bottom w:val="single" w:sz="6" w:space="0" w:color="000000"/>
            </w:tcBorders>
            <w:vAlign w:val="center"/>
          </w:tcPr>
          <w:p w14:paraId="334E71CF" w14:textId="77777777" w:rsidR="007D4922" w:rsidRDefault="007D4922">
            <w:pPr>
              <w:jc w:val="both"/>
              <w:rPr>
                <w:rFonts w:hint="eastAsia"/>
                <w:sz w:val="2"/>
                <w:szCs w:val="2"/>
              </w:rPr>
            </w:pPr>
          </w:p>
        </w:tc>
        <w:tc>
          <w:tcPr>
            <w:tcW w:w="738" w:type="pct"/>
            <w:vMerge/>
            <w:tcBorders>
              <w:top w:val="nil"/>
              <w:bottom w:val="single" w:sz="6" w:space="0" w:color="000000"/>
            </w:tcBorders>
            <w:vAlign w:val="center"/>
          </w:tcPr>
          <w:p w14:paraId="6370D542" w14:textId="77777777" w:rsidR="007D4922" w:rsidRDefault="007D4922">
            <w:pPr>
              <w:jc w:val="both"/>
              <w:rPr>
                <w:rFonts w:hint="eastAsia"/>
                <w:sz w:val="2"/>
                <w:szCs w:val="2"/>
              </w:rPr>
            </w:pPr>
          </w:p>
        </w:tc>
        <w:tc>
          <w:tcPr>
            <w:tcW w:w="612" w:type="pct"/>
            <w:tcBorders>
              <w:bottom w:val="single" w:sz="6" w:space="0" w:color="000000"/>
            </w:tcBorders>
            <w:vAlign w:val="center"/>
          </w:tcPr>
          <w:p w14:paraId="7AB2349E" w14:textId="77777777" w:rsidR="007D4922" w:rsidRDefault="00000000">
            <w:pPr>
              <w:pStyle w:val="TableParagraph"/>
              <w:spacing w:before="169"/>
              <w:ind w:left="186" w:right="74"/>
              <w:jc w:val="both"/>
              <w:rPr>
                <w:rFonts w:hint="eastAsia"/>
                <w:sz w:val="21"/>
              </w:rPr>
            </w:pPr>
            <w:r>
              <w:rPr>
                <w:sz w:val="21"/>
              </w:rPr>
              <w:t xml:space="preserve">中文名称 </w:t>
            </w:r>
          </w:p>
        </w:tc>
        <w:tc>
          <w:tcPr>
            <w:tcW w:w="2690" w:type="pct"/>
            <w:gridSpan w:val="3"/>
            <w:tcBorders>
              <w:bottom w:val="single" w:sz="6" w:space="0" w:color="000000"/>
              <w:right w:val="single" w:sz="6" w:space="0" w:color="000000"/>
            </w:tcBorders>
            <w:vAlign w:val="center"/>
          </w:tcPr>
          <w:p w14:paraId="219983F7" w14:textId="77777777" w:rsidR="007D4922" w:rsidRDefault="00000000">
            <w:pPr>
              <w:pStyle w:val="TableParagraph"/>
              <w:spacing w:before="169"/>
              <w:ind w:left="29"/>
              <w:jc w:val="both"/>
              <w:rPr>
                <w:rFonts w:hint="eastAsia"/>
                <w:sz w:val="21"/>
              </w:rPr>
            </w:pPr>
            <w:r>
              <w:rPr>
                <w:sz w:val="21"/>
              </w:rPr>
              <w:t xml:space="preserve">无 </w:t>
            </w:r>
          </w:p>
        </w:tc>
      </w:tr>
      <w:tr w:rsidR="007D4922" w14:paraId="389FB65C" w14:textId="77777777">
        <w:trPr>
          <w:trHeight w:val="815"/>
        </w:trPr>
        <w:tc>
          <w:tcPr>
            <w:tcW w:w="957" w:type="pct"/>
            <w:tcBorders>
              <w:top w:val="single" w:sz="6" w:space="0" w:color="000000"/>
              <w:left w:val="single" w:sz="6" w:space="0" w:color="000000"/>
              <w:bottom w:val="single" w:sz="6" w:space="0" w:color="000000"/>
            </w:tcBorders>
            <w:vAlign w:val="center"/>
          </w:tcPr>
          <w:p w14:paraId="55C0288F" w14:textId="77777777" w:rsidR="007D4922" w:rsidRDefault="00000000">
            <w:pPr>
              <w:pStyle w:val="TableParagraph"/>
              <w:ind w:left="170"/>
              <w:jc w:val="both"/>
              <w:rPr>
                <w:rFonts w:hint="eastAsia"/>
                <w:sz w:val="21"/>
              </w:rPr>
            </w:pPr>
            <w:r>
              <w:rPr>
                <w:sz w:val="21"/>
              </w:rPr>
              <w:t xml:space="preserve">1.3 任务来源 </w:t>
            </w:r>
          </w:p>
        </w:tc>
        <w:tc>
          <w:tcPr>
            <w:tcW w:w="738" w:type="pct"/>
            <w:tcBorders>
              <w:top w:val="single" w:sz="6" w:space="0" w:color="000000"/>
              <w:bottom w:val="single" w:sz="6" w:space="0" w:color="000000"/>
            </w:tcBorders>
            <w:vAlign w:val="center"/>
          </w:tcPr>
          <w:p w14:paraId="47E0C898" w14:textId="77777777" w:rsidR="007D4922" w:rsidRDefault="00000000">
            <w:pPr>
              <w:pStyle w:val="TableParagraph"/>
              <w:spacing w:before="1"/>
              <w:ind w:left="61"/>
              <w:jc w:val="both"/>
              <w:rPr>
                <w:rFonts w:hint="eastAsia"/>
                <w:sz w:val="21"/>
              </w:rPr>
            </w:pPr>
            <w:r>
              <w:rPr>
                <w:sz w:val="21"/>
              </w:rPr>
              <w:t xml:space="preserve">批准立项的文件名称和文件号 </w:t>
            </w:r>
          </w:p>
        </w:tc>
        <w:tc>
          <w:tcPr>
            <w:tcW w:w="1483" w:type="pct"/>
            <w:gridSpan w:val="2"/>
            <w:tcBorders>
              <w:top w:val="single" w:sz="6" w:space="0" w:color="000000"/>
              <w:bottom w:val="single" w:sz="6" w:space="0" w:color="000000"/>
            </w:tcBorders>
            <w:vAlign w:val="center"/>
          </w:tcPr>
          <w:p w14:paraId="5E0E1EF8" w14:textId="4E429373" w:rsidR="007D4922" w:rsidRDefault="009630C4" w:rsidP="00CC59C6">
            <w:pPr>
              <w:pStyle w:val="TableParagraph"/>
              <w:ind w:left="24"/>
              <w:jc w:val="center"/>
              <w:rPr>
                <w:rFonts w:hint="eastAsia"/>
                <w:sz w:val="21"/>
              </w:rPr>
            </w:pPr>
            <w:proofErr w:type="gramStart"/>
            <w:r>
              <w:rPr>
                <w:rFonts w:hint="eastAsia"/>
                <w:sz w:val="21"/>
                <w:lang w:val="en-US"/>
              </w:rPr>
              <w:t>《</w:t>
            </w:r>
            <w:proofErr w:type="gramEnd"/>
            <w:r w:rsidRPr="009630C4">
              <w:rPr>
                <w:rFonts w:hint="eastAsia"/>
                <w:sz w:val="21"/>
                <w:lang w:val="en-US"/>
              </w:rPr>
              <w:t>国家认监委关于下达</w:t>
            </w:r>
            <w:proofErr w:type="gramStart"/>
            <w:r w:rsidRPr="009630C4">
              <w:rPr>
                <w:rFonts w:hint="eastAsia"/>
                <w:sz w:val="21"/>
                <w:lang w:val="en-US"/>
              </w:rPr>
              <w:t>《</w:t>
            </w:r>
            <w:proofErr w:type="gramEnd"/>
            <w:r w:rsidRPr="009630C4">
              <w:rPr>
                <w:rFonts w:hint="eastAsia"/>
                <w:sz w:val="21"/>
                <w:lang w:val="en-US"/>
              </w:rPr>
              <w:t>温室气体管理体系认证机构认可要求</w:t>
            </w:r>
            <w:proofErr w:type="gramStart"/>
            <w:r w:rsidRPr="009630C4">
              <w:rPr>
                <w:rFonts w:hint="eastAsia"/>
                <w:sz w:val="21"/>
                <w:lang w:val="en-US"/>
              </w:rPr>
              <w:t>》</w:t>
            </w:r>
            <w:proofErr w:type="gramEnd"/>
            <w:r w:rsidRPr="009630C4">
              <w:rPr>
                <w:rFonts w:hint="eastAsia"/>
                <w:sz w:val="21"/>
                <w:lang w:val="en-US"/>
              </w:rPr>
              <w:t>等38项认证认可行业标准制修订计划</w:t>
            </w:r>
            <w:proofErr w:type="gramStart"/>
            <w:r w:rsidRPr="009630C4">
              <w:rPr>
                <w:rFonts w:hint="eastAsia"/>
                <w:sz w:val="21"/>
                <w:lang w:val="en-US"/>
              </w:rPr>
              <w:t>项目项目</w:t>
            </w:r>
            <w:proofErr w:type="gramEnd"/>
            <w:r w:rsidRPr="009630C4">
              <w:rPr>
                <w:rFonts w:hint="eastAsia"/>
                <w:sz w:val="21"/>
                <w:lang w:val="en-US"/>
              </w:rPr>
              <w:t>的通知</w:t>
            </w:r>
            <w:proofErr w:type="gramStart"/>
            <w:r>
              <w:rPr>
                <w:rFonts w:hint="eastAsia"/>
                <w:sz w:val="21"/>
                <w:lang w:val="en-US"/>
              </w:rPr>
              <w:t>》</w:t>
            </w:r>
            <w:proofErr w:type="gramEnd"/>
            <w:r>
              <w:rPr>
                <w:rFonts w:hint="eastAsia"/>
                <w:sz w:val="21"/>
                <w:lang w:val="en-US"/>
              </w:rPr>
              <w:t>（</w:t>
            </w:r>
            <w:proofErr w:type="gramStart"/>
            <w:r w:rsidR="00CC59C6" w:rsidRPr="00CC59C6">
              <w:rPr>
                <w:rFonts w:hint="eastAsia"/>
                <w:sz w:val="21"/>
                <w:lang w:val="en-US"/>
              </w:rPr>
              <w:t>国认监发</w:t>
            </w:r>
            <w:proofErr w:type="gramEnd"/>
            <w:r w:rsidR="00CC59C6" w:rsidRPr="00CC59C6">
              <w:rPr>
                <w:rFonts w:hint="eastAsia"/>
                <w:sz w:val="21"/>
                <w:lang w:val="en-US"/>
              </w:rPr>
              <w:t>〔</w:t>
            </w:r>
            <w:r w:rsidR="00CC59C6" w:rsidRPr="00CC59C6">
              <w:rPr>
                <w:sz w:val="21"/>
                <w:lang w:val="en-US"/>
              </w:rPr>
              <w:t>2025</w:t>
            </w:r>
            <w:r w:rsidR="00CC59C6" w:rsidRPr="00CC59C6">
              <w:rPr>
                <w:rFonts w:hint="eastAsia"/>
                <w:sz w:val="21"/>
                <w:lang w:val="en-US"/>
              </w:rPr>
              <w:t>〕</w:t>
            </w:r>
            <w:r w:rsidR="00CC59C6" w:rsidRPr="00CC59C6">
              <w:rPr>
                <w:sz w:val="21"/>
                <w:lang w:val="en-US"/>
              </w:rPr>
              <w:t xml:space="preserve">5 </w:t>
            </w:r>
            <w:r w:rsidR="00CC59C6" w:rsidRPr="00CC59C6">
              <w:rPr>
                <w:rFonts w:hint="eastAsia"/>
                <w:sz w:val="21"/>
                <w:lang w:val="en-US"/>
              </w:rPr>
              <w:t>号</w:t>
            </w:r>
            <w:r>
              <w:rPr>
                <w:rFonts w:hint="eastAsia"/>
                <w:sz w:val="21"/>
                <w:lang w:val="en-US"/>
              </w:rPr>
              <w:t>）</w:t>
            </w:r>
          </w:p>
        </w:tc>
        <w:tc>
          <w:tcPr>
            <w:tcW w:w="671" w:type="pct"/>
            <w:tcBorders>
              <w:top w:val="single" w:sz="6" w:space="0" w:color="000000"/>
              <w:bottom w:val="single" w:sz="6" w:space="0" w:color="000000"/>
            </w:tcBorders>
            <w:vAlign w:val="center"/>
          </w:tcPr>
          <w:p w14:paraId="14677531" w14:textId="77777777" w:rsidR="007D4922" w:rsidRDefault="00000000">
            <w:pPr>
              <w:pStyle w:val="TableParagraph"/>
              <w:ind w:left="212"/>
              <w:jc w:val="both"/>
              <w:rPr>
                <w:rFonts w:hint="eastAsia"/>
                <w:sz w:val="21"/>
              </w:rPr>
            </w:pPr>
            <w:r>
              <w:rPr>
                <w:sz w:val="21"/>
              </w:rPr>
              <w:t xml:space="preserve">计划编号 </w:t>
            </w:r>
          </w:p>
        </w:tc>
        <w:tc>
          <w:tcPr>
            <w:tcW w:w="1148" w:type="pct"/>
            <w:tcBorders>
              <w:top w:val="single" w:sz="6" w:space="0" w:color="000000"/>
              <w:bottom w:val="single" w:sz="6" w:space="0" w:color="000000"/>
              <w:right w:val="single" w:sz="6" w:space="0" w:color="000000"/>
            </w:tcBorders>
            <w:vAlign w:val="center"/>
          </w:tcPr>
          <w:p w14:paraId="1DC56426" w14:textId="2A4775A7" w:rsidR="007D4922" w:rsidRDefault="00CC59C6" w:rsidP="00CC59C6">
            <w:pPr>
              <w:pStyle w:val="TableParagraph"/>
              <w:ind w:left="29"/>
              <w:jc w:val="center"/>
              <w:rPr>
                <w:rFonts w:hint="eastAsia"/>
                <w:sz w:val="21"/>
              </w:rPr>
            </w:pPr>
            <w:r w:rsidRPr="00CC59C6">
              <w:rPr>
                <w:sz w:val="21"/>
                <w:lang w:val="en-US"/>
              </w:rPr>
              <w:t>2025RB014</w:t>
            </w:r>
          </w:p>
        </w:tc>
      </w:tr>
      <w:tr w:rsidR="007D4922" w14:paraId="4FC3E219" w14:textId="77777777">
        <w:trPr>
          <w:trHeight w:val="1028"/>
        </w:trPr>
        <w:tc>
          <w:tcPr>
            <w:tcW w:w="957" w:type="pct"/>
            <w:tcBorders>
              <w:top w:val="single" w:sz="6" w:space="0" w:color="000000"/>
              <w:left w:val="single" w:sz="6" w:space="0" w:color="000000"/>
              <w:bottom w:val="single" w:sz="6" w:space="0" w:color="000000"/>
              <w:right w:val="single" w:sz="6" w:space="0" w:color="000000"/>
            </w:tcBorders>
            <w:vAlign w:val="center"/>
          </w:tcPr>
          <w:p w14:paraId="6223B5DF" w14:textId="77777777" w:rsidR="007D4922" w:rsidRDefault="00000000">
            <w:pPr>
              <w:pStyle w:val="TableParagraph"/>
              <w:spacing w:before="157"/>
              <w:ind w:left="170"/>
              <w:jc w:val="both"/>
              <w:rPr>
                <w:rFonts w:hint="eastAsia"/>
                <w:sz w:val="21"/>
              </w:rPr>
            </w:pPr>
            <w:r>
              <w:rPr>
                <w:sz w:val="21"/>
              </w:rPr>
              <w:t xml:space="preserve">1.4 制（修）订 </w:t>
            </w:r>
          </w:p>
        </w:tc>
        <w:tc>
          <w:tcPr>
            <w:tcW w:w="4042" w:type="pct"/>
            <w:gridSpan w:val="5"/>
            <w:tcBorders>
              <w:top w:val="single" w:sz="6" w:space="0" w:color="000000"/>
              <w:left w:val="single" w:sz="6" w:space="0" w:color="000000"/>
              <w:bottom w:val="single" w:sz="6" w:space="0" w:color="000000"/>
              <w:right w:val="single" w:sz="6" w:space="0" w:color="000000"/>
            </w:tcBorders>
            <w:vAlign w:val="center"/>
          </w:tcPr>
          <w:p w14:paraId="0F050CAC" w14:textId="77777777" w:rsidR="007D4922" w:rsidRDefault="00000000">
            <w:pPr>
              <w:pStyle w:val="TableParagraph"/>
              <w:tabs>
                <w:tab w:val="left" w:pos="300"/>
              </w:tabs>
              <w:ind w:left="24"/>
              <w:jc w:val="both"/>
              <w:rPr>
                <w:rFonts w:hint="eastAsia"/>
                <w:sz w:val="21"/>
              </w:rPr>
            </w:pPr>
            <w:r>
              <w:rPr>
                <w:rFonts w:hint="eastAsia"/>
                <w:spacing w:val="-3"/>
                <w:sz w:val="21"/>
              </w:rPr>
              <w:t>☑</w:t>
            </w:r>
            <w:r>
              <w:rPr>
                <w:spacing w:val="-3"/>
                <w:sz w:val="21"/>
              </w:rPr>
              <w:t xml:space="preserve">制 定 □ 修 订 </w:t>
            </w:r>
            <w:r>
              <w:rPr>
                <w:sz w:val="21"/>
              </w:rPr>
              <w:t>（</w:t>
            </w:r>
            <w:r>
              <w:rPr>
                <w:spacing w:val="-2"/>
                <w:sz w:val="21"/>
              </w:rPr>
              <w:t>被修订标准名称及编号：</w:t>
            </w:r>
            <w:r>
              <w:rPr>
                <w:rFonts w:hint="eastAsia"/>
                <w:spacing w:val="-2"/>
                <w:sz w:val="21"/>
                <w:lang w:val="en-US"/>
              </w:rPr>
              <w:t xml:space="preserve">         </w:t>
            </w:r>
            <w:r>
              <w:rPr>
                <w:spacing w:val="-2"/>
                <w:sz w:val="21"/>
              </w:rPr>
              <w:t xml:space="preserve"> </w:t>
            </w:r>
            <w:r>
              <w:rPr>
                <w:spacing w:val="-3"/>
                <w:sz w:val="21"/>
              </w:rPr>
              <w:t>）</w:t>
            </w:r>
            <w:r>
              <w:rPr>
                <w:sz w:val="21"/>
              </w:rPr>
              <w:t xml:space="preserve"> </w:t>
            </w:r>
          </w:p>
        </w:tc>
      </w:tr>
      <w:tr w:rsidR="007D4922" w14:paraId="05D44051" w14:textId="77777777">
        <w:trPr>
          <w:trHeight w:val="746"/>
        </w:trPr>
        <w:tc>
          <w:tcPr>
            <w:tcW w:w="957" w:type="pct"/>
            <w:tcBorders>
              <w:top w:val="single" w:sz="6" w:space="0" w:color="000000"/>
              <w:left w:val="single" w:sz="6" w:space="0" w:color="000000"/>
              <w:bottom w:val="single" w:sz="6" w:space="0" w:color="000000"/>
              <w:right w:val="single" w:sz="6" w:space="0" w:color="000000"/>
            </w:tcBorders>
            <w:vAlign w:val="center"/>
          </w:tcPr>
          <w:p w14:paraId="28C5BB17" w14:textId="77777777" w:rsidR="007D4922" w:rsidRDefault="00000000">
            <w:pPr>
              <w:pStyle w:val="TableParagraph"/>
              <w:ind w:left="170"/>
              <w:jc w:val="both"/>
              <w:rPr>
                <w:rFonts w:hint="eastAsia"/>
                <w:sz w:val="21"/>
              </w:rPr>
            </w:pPr>
            <w:r>
              <w:rPr>
                <w:sz w:val="21"/>
              </w:rPr>
              <w:t xml:space="preserve">1.5 起止时间 </w:t>
            </w:r>
          </w:p>
        </w:tc>
        <w:tc>
          <w:tcPr>
            <w:tcW w:w="4042" w:type="pct"/>
            <w:gridSpan w:val="5"/>
            <w:tcBorders>
              <w:top w:val="single" w:sz="6" w:space="0" w:color="000000"/>
              <w:left w:val="single" w:sz="6" w:space="0" w:color="000000"/>
              <w:bottom w:val="single" w:sz="6" w:space="0" w:color="000000"/>
              <w:right w:val="single" w:sz="6" w:space="0" w:color="000000"/>
            </w:tcBorders>
            <w:vAlign w:val="center"/>
          </w:tcPr>
          <w:p w14:paraId="5C355A40" w14:textId="390DC0F3" w:rsidR="007D4922" w:rsidRDefault="00000000" w:rsidP="00BA086C">
            <w:pPr>
              <w:pStyle w:val="TableParagraph"/>
              <w:ind w:right="2239"/>
              <w:jc w:val="both"/>
              <w:rPr>
                <w:rFonts w:hint="eastAsia"/>
                <w:sz w:val="21"/>
              </w:rPr>
            </w:pPr>
            <w:r>
              <w:rPr>
                <w:sz w:val="21"/>
              </w:rPr>
              <w:t>202</w:t>
            </w:r>
            <w:r w:rsidR="00BA086C">
              <w:rPr>
                <w:rFonts w:hint="eastAsia"/>
                <w:sz w:val="21"/>
              </w:rPr>
              <w:t>5</w:t>
            </w:r>
            <w:r>
              <w:rPr>
                <w:sz w:val="21"/>
              </w:rPr>
              <w:t>年</w:t>
            </w:r>
            <w:r w:rsidR="00710F28">
              <w:rPr>
                <w:rFonts w:hint="eastAsia"/>
                <w:sz w:val="21"/>
              </w:rPr>
              <w:t>11</w:t>
            </w:r>
            <w:r>
              <w:rPr>
                <w:sz w:val="21"/>
              </w:rPr>
              <w:t>月---202</w:t>
            </w:r>
            <w:r w:rsidR="00710F28">
              <w:rPr>
                <w:rFonts w:hint="eastAsia"/>
                <w:sz w:val="21"/>
              </w:rPr>
              <w:t>6</w:t>
            </w:r>
            <w:r>
              <w:rPr>
                <w:sz w:val="21"/>
              </w:rPr>
              <w:t>年1</w:t>
            </w:r>
            <w:r w:rsidR="00710F28">
              <w:rPr>
                <w:rFonts w:hint="eastAsia"/>
                <w:sz w:val="21"/>
              </w:rPr>
              <w:t>0</w:t>
            </w:r>
            <w:r>
              <w:rPr>
                <w:sz w:val="21"/>
              </w:rPr>
              <w:t>月</w:t>
            </w:r>
          </w:p>
        </w:tc>
      </w:tr>
      <w:tr w:rsidR="007D4922" w14:paraId="6C0B4F62" w14:textId="77777777">
        <w:trPr>
          <w:trHeight w:val="817"/>
        </w:trPr>
        <w:tc>
          <w:tcPr>
            <w:tcW w:w="957" w:type="pct"/>
            <w:tcBorders>
              <w:top w:val="single" w:sz="6" w:space="0" w:color="000000"/>
              <w:left w:val="single" w:sz="6" w:space="0" w:color="000000"/>
              <w:bottom w:val="single" w:sz="6" w:space="0" w:color="000000"/>
              <w:right w:val="single" w:sz="6" w:space="0" w:color="000000"/>
            </w:tcBorders>
            <w:vAlign w:val="center"/>
          </w:tcPr>
          <w:p w14:paraId="3AB40897" w14:textId="77777777" w:rsidR="007D4922" w:rsidRDefault="00000000">
            <w:pPr>
              <w:pStyle w:val="TableParagraph"/>
              <w:spacing w:before="137" w:line="244" w:lineRule="auto"/>
              <w:ind w:left="170" w:right="188"/>
              <w:jc w:val="both"/>
              <w:rPr>
                <w:rFonts w:hint="eastAsia"/>
                <w:sz w:val="21"/>
              </w:rPr>
            </w:pPr>
            <w:r>
              <w:rPr>
                <w:sz w:val="21"/>
              </w:rPr>
              <w:t xml:space="preserve">1.6 标准起草单位 </w:t>
            </w:r>
          </w:p>
        </w:tc>
        <w:tc>
          <w:tcPr>
            <w:tcW w:w="4042" w:type="pct"/>
            <w:gridSpan w:val="5"/>
            <w:tcBorders>
              <w:top w:val="single" w:sz="6" w:space="0" w:color="000000"/>
              <w:left w:val="single" w:sz="6" w:space="0" w:color="000000"/>
              <w:bottom w:val="single" w:sz="6" w:space="0" w:color="000000"/>
              <w:right w:val="single" w:sz="6" w:space="0" w:color="000000"/>
            </w:tcBorders>
            <w:vAlign w:val="center"/>
          </w:tcPr>
          <w:p w14:paraId="34F31221" w14:textId="355A3B7B" w:rsidR="007D4922" w:rsidRPr="00710F28" w:rsidRDefault="00710F28" w:rsidP="00710F28">
            <w:pPr>
              <w:pStyle w:val="TableParagraph"/>
              <w:spacing w:before="1"/>
              <w:ind w:left="25"/>
              <w:jc w:val="both"/>
              <w:rPr>
                <w:rFonts w:hint="eastAsia"/>
                <w:spacing w:val="-5"/>
                <w:sz w:val="21"/>
              </w:rPr>
            </w:pPr>
            <w:r w:rsidRPr="00710F28">
              <w:rPr>
                <w:rFonts w:hint="eastAsia"/>
                <w:spacing w:val="-5"/>
                <w:sz w:val="21"/>
              </w:rPr>
              <w:t>世界中医药学会联合会</w:t>
            </w:r>
            <w:r>
              <w:rPr>
                <w:rFonts w:hint="eastAsia"/>
                <w:spacing w:val="-5"/>
                <w:sz w:val="21"/>
              </w:rPr>
              <w:t>、</w:t>
            </w:r>
            <w:r w:rsidRPr="00710F28">
              <w:rPr>
                <w:rFonts w:hint="eastAsia"/>
                <w:spacing w:val="-5"/>
                <w:sz w:val="21"/>
              </w:rPr>
              <w:t>北京大学医学部</w:t>
            </w:r>
            <w:r>
              <w:rPr>
                <w:rFonts w:hint="eastAsia"/>
                <w:spacing w:val="-5"/>
                <w:sz w:val="21"/>
              </w:rPr>
              <w:t>、</w:t>
            </w:r>
            <w:r w:rsidRPr="00710F28">
              <w:rPr>
                <w:rFonts w:hint="eastAsia"/>
                <w:spacing w:val="-5"/>
                <w:sz w:val="21"/>
              </w:rPr>
              <w:t>中国科学院动物研究所</w:t>
            </w:r>
            <w:r>
              <w:rPr>
                <w:rFonts w:hint="eastAsia"/>
                <w:spacing w:val="-5"/>
                <w:sz w:val="21"/>
              </w:rPr>
              <w:t>、</w:t>
            </w:r>
            <w:r w:rsidRPr="00710F28">
              <w:rPr>
                <w:rFonts w:hint="eastAsia"/>
                <w:spacing w:val="-5"/>
                <w:sz w:val="21"/>
              </w:rPr>
              <w:t>中国质量认证中心</w:t>
            </w:r>
            <w:r>
              <w:rPr>
                <w:rFonts w:hint="eastAsia"/>
                <w:spacing w:val="-5"/>
                <w:sz w:val="21"/>
              </w:rPr>
              <w:t>、</w:t>
            </w:r>
            <w:r w:rsidRPr="00710F28">
              <w:rPr>
                <w:rFonts w:hint="eastAsia"/>
                <w:spacing w:val="-5"/>
                <w:sz w:val="21"/>
              </w:rPr>
              <w:t>中卫安(北京)认证中心</w:t>
            </w:r>
            <w:r>
              <w:rPr>
                <w:rFonts w:hint="eastAsia"/>
                <w:spacing w:val="-5"/>
                <w:sz w:val="21"/>
              </w:rPr>
              <w:t>、</w:t>
            </w:r>
            <w:r w:rsidRPr="00710F28">
              <w:rPr>
                <w:rFonts w:hint="eastAsia"/>
                <w:spacing w:val="-5"/>
                <w:sz w:val="21"/>
              </w:rPr>
              <w:t>北京大学第三医院</w:t>
            </w:r>
            <w:r>
              <w:rPr>
                <w:rFonts w:hint="eastAsia"/>
                <w:spacing w:val="-5"/>
                <w:sz w:val="21"/>
              </w:rPr>
              <w:t>、</w:t>
            </w:r>
            <w:r w:rsidRPr="00710F28">
              <w:rPr>
                <w:rFonts w:hint="eastAsia"/>
                <w:spacing w:val="-5"/>
                <w:sz w:val="21"/>
              </w:rPr>
              <w:t>中国信息通信研究院</w:t>
            </w:r>
            <w:r>
              <w:rPr>
                <w:rFonts w:hint="eastAsia"/>
                <w:spacing w:val="-5"/>
                <w:sz w:val="21"/>
              </w:rPr>
              <w:t>、</w:t>
            </w:r>
            <w:r w:rsidRPr="00710F28">
              <w:rPr>
                <w:rFonts w:hint="eastAsia"/>
                <w:spacing w:val="-5"/>
                <w:sz w:val="21"/>
              </w:rPr>
              <w:t>泰尔认证中心有限公司</w:t>
            </w:r>
            <w:r>
              <w:rPr>
                <w:rFonts w:hint="eastAsia"/>
                <w:spacing w:val="-5"/>
                <w:sz w:val="21"/>
              </w:rPr>
              <w:t>、</w:t>
            </w:r>
            <w:r w:rsidRPr="00710F28">
              <w:rPr>
                <w:rFonts w:hint="eastAsia"/>
                <w:spacing w:val="-5"/>
                <w:sz w:val="21"/>
              </w:rPr>
              <w:t>中国电子技术标准化研究院</w:t>
            </w:r>
            <w:r>
              <w:rPr>
                <w:rFonts w:hint="eastAsia"/>
                <w:spacing w:val="-5"/>
                <w:sz w:val="21"/>
              </w:rPr>
              <w:t>、</w:t>
            </w:r>
            <w:r w:rsidRPr="00710F28">
              <w:rPr>
                <w:rFonts w:hint="eastAsia"/>
                <w:spacing w:val="-5"/>
                <w:sz w:val="21"/>
              </w:rPr>
              <w:t>北京赛西认证有限责任公司</w:t>
            </w:r>
          </w:p>
        </w:tc>
      </w:tr>
      <w:tr w:rsidR="007D4922" w14:paraId="5F8C974D" w14:textId="77777777">
        <w:trPr>
          <w:trHeight w:val="836"/>
        </w:trPr>
        <w:tc>
          <w:tcPr>
            <w:tcW w:w="957" w:type="pct"/>
            <w:tcBorders>
              <w:top w:val="single" w:sz="6" w:space="0" w:color="000000"/>
              <w:left w:val="single" w:sz="6" w:space="0" w:color="000000"/>
              <w:bottom w:val="single" w:sz="6" w:space="0" w:color="000000"/>
              <w:right w:val="single" w:sz="6" w:space="0" w:color="000000"/>
            </w:tcBorders>
            <w:vAlign w:val="center"/>
          </w:tcPr>
          <w:p w14:paraId="08F142D0" w14:textId="77777777" w:rsidR="007D4922" w:rsidRDefault="00000000">
            <w:pPr>
              <w:pStyle w:val="TableParagraph"/>
              <w:spacing w:before="147" w:line="242" w:lineRule="auto"/>
              <w:ind w:left="170" w:right="149"/>
              <w:jc w:val="both"/>
              <w:rPr>
                <w:rFonts w:hint="eastAsia"/>
                <w:sz w:val="21"/>
              </w:rPr>
            </w:pPr>
            <w:r>
              <w:rPr>
                <w:sz w:val="21"/>
              </w:rPr>
              <w:t xml:space="preserve">1.7 起草组成员 </w:t>
            </w:r>
          </w:p>
        </w:tc>
        <w:tc>
          <w:tcPr>
            <w:tcW w:w="4042" w:type="pct"/>
            <w:gridSpan w:val="5"/>
            <w:tcBorders>
              <w:top w:val="single" w:sz="6" w:space="0" w:color="000000"/>
              <w:left w:val="single" w:sz="6" w:space="0" w:color="000000"/>
              <w:bottom w:val="single" w:sz="6" w:space="0" w:color="000000"/>
              <w:right w:val="single" w:sz="6" w:space="0" w:color="000000"/>
            </w:tcBorders>
            <w:vAlign w:val="center"/>
          </w:tcPr>
          <w:p w14:paraId="2A9CE1BB" w14:textId="531AFF6D" w:rsidR="007D4922" w:rsidRDefault="00B67E42">
            <w:pPr>
              <w:pStyle w:val="TableParagraph"/>
              <w:ind w:left="25"/>
              <w:jc w:val="both"/>
              <w:rPr>
                <w:rFonts w:hint="eastAsia"/>
                <w:sz w:val="21"/>
              </w:rPr>
            </w:pPr>
            <w:r>
              <w:rPr>
                <w:rFonts w:hint="eastAsia"/>
                <w:sz w:val="21"/>
              </w:rPr>
              <w:t>孙春艳、杨泽慧、安昕、徐春波、刘强、张海洪、彭耀进、</w:t>
            </w:r>
            <w:r w:rsidR="00FF360C">
              <w:rPr>
                <w:rFonts w:hint="eastAsia"/>
                <w:sz w:val="21"/>
              </w:rPr>
              <w:t>梁力均、</w:t>
            </w:r>
            <w:r>
              <w:rPr>
                <w:rFonts w:hint="eastAsia"/>
                <w:sz w:val="21"/>
              </w:rPr>
              <w:t>刘小义、</w:t>
            </w:r>
            <w:r w:rsidR="00FF360C">
              <w:rPr>
                <w:rFonts w:hint="eastAsia"/>
                <w:sz w:val="21"/>
              </w:rPr>
              <w:t>杨乙楠、徐</w:t>
            </w:r>
            <w:r w:rsidR="00777FC4">
              <w:rPr>
                <w:rFonts w:hint="eastAsia"/>
                <w:sz w:val="21"/>
              </w:rPr>
              <w:t>洋</w:t>
            </w:r>
            <w:r w:rsidR="00FF360C">
              <w:rPr>
                <w:rFonts w:hint="eastAsia"/>
                <w:sz w:val="21"/>
              </w:rPr>
              <w:t>、付娜、杨光、董涛、乔玉平、马芳、吴庚、高智伟</w:t>
            </w:r>
            <w:r>
              <w:rPr>
                <w:sz w:val="21"/>
              </w:rPr>
              <w:t>等。</w:t>
            </w:r>
          </w:p>
        </w:tc>
      </w:tr>
      <w:tr w:rsidR="007D4922" w14:paraId="1CD61CAB" w14:textId="77777777">
        <w:trPr>
          <w:trHeight w:val="1249"/>
        </w:trPr>
        <w:tc>
          <w:tcPr>
            <w:tcW w:w="957" w:type="pct"/>
            <w:tcBorders>
              <w:top w:val="single" w:sz="6" w:space="0" w:color="000000"/>
              <w:left w:val="single" w:sz="6" w:space="0" w:color="000000"/>
              <w:right w:val="single" w:sz="6" w:space="0" w:color="000000"/>
            </w:tcBorders>
            <w:vAlign w:val="center"/>
          </w:tcPr>
          <w:p w14:paraId="2F95530B" w14:textId="77777777" w:rsidR="007D4922" w:rsidRDefault="00000000">
            <w:pPr>
              <w:pStyle w:val="TableParagraph"/>
              <w:spacing w:line="242" w:lineRule="auto"/>
              <w:ind w:left="170" w:right="125"/>
              <w:jc w:val="both"/>
              <w:rPr>
                <w:rFonts w:hint="eastAsia"/>
                <w:sz w:val="21"/>
              </w:rPr>
            </w:pPr>
            <w:r>
              <w:rPr>
                <w:sz w:val="21"/>
              </w:rPr>
              <w:t xml:space="preserve">1.8 标准体系表内编号 </w:t>
            </w:r>
          </w:p>
        </w:tc>
        <w:tc>
          <w:tcPr>
            <w:tcW w:w="4042" w:type="pct"/>
            <w:gridSpan w:val="5"/>
            <w:tcBorders>
              <w:top w:val="single" w:sz="6" w:space="0" w:color="000000"/>
              <w:left w:val="single" w:sz="6" w:space="0" w:color="000000"/>
              <w:right w:val="single" w:sz="6" w:space="0" w:color="000000"/>
            </w:tcBorders>
            <w:vAlign w:val="center"/>
          </w:tcPr>
          <w:p w14:paraId="0E9FA052" w14:textId="1AE4630F" w:rsidR="007D4922" w:rsidRDefault="00FF360C">
            <w:pPr>
              <w:pStyle w:val="TableParagraph"/>
              <w:ind w:left="25"/>
              <w:jc w:val="both"/>
              <w:rPr>
                <w:rFonts w:hint="eastAsia"/>
                <w:sz w:val="21"/>
              </w:rPr>
            </w:pPr>
            <w:r>
              <w:rPr>
                <w:rFonts w:hint="eastAsia"/>
                <w:sz w:val="21"/>
              </w:rPr>
              <w:t>无。</w:t>
            </w:r>
          </w:p>
        </w:tc>
      </w:tr>
      <w:tr w:rsidR="007D4922" w14:paraId="61E26C4E" w14:textId="77777777">
        <w:trPr>
          <w:trHeight w:val="789"/>
        </w:trPr>
        <w:tc>
          <w:tcPr>
            <w:tcW w:w="957" w:type="pct"/>
            <w:tcBorders>
              <w:right w:val="single" w:sz="6" w:space="0" w:color="000000"/>
            </w:tcBorders>
            <w:vAlign w:val="center"/>
          </w:tcPr>
          <w:p w14:paraId="5D168C68" w14:textId="77777777" w:rsidR="007D4922" w:rsidRDefault="00000000">
            <w:pPr>
              <w:pStyle w:val="TableParagraph"/>
              <w:ind w:left="172"/>
              <w:jc w:val="both"/>
              <w:rPr>
                <w:rFonts w:hint="eastAsia"/>
                <w:sz w:val="21"/>
              </w:rPr>
            </w:pPr>
            <w:r>
              <w:rPr>
                <w:sz w:val="21"/>
              </w:rPr>
              <w:t xml:space="preserve">1.9 调整情况 </w:t>
            </w:r>
          </w:p>
        </w:tc>
        <w:tc>
          <w:tcPr>
            <w:tcW w:w="4042" w:type="pct"/>
            <w:gridSpan w:val="5"/>
            <w:tcBorders>
              <w:left w:val="single" w:sz="6" w:space="0" w:color="000000"/>
              <w:right w:val="single" w:sz="6" w:space="0" w:color="000000"/>
            </w:tcBorders>
            <w:vAlign w:val="center"/>
          </w:tcPr>
          <w:p w14:paraId="45156C24" w14:textId="77777777" w:rsidR="007D4922" w:rsidRDefault="00000000">
            <w:pPr>
              <w:pStyle w:val="TableParagraph"/>
              <w:ind w:left="25"/>
              <w:jc w:val="both"/>
              <w:rPr>
                <w:rFonts w:hint="eastAsia"/>
                <w:sz w:val="21"/>
                <w:lang w:val="en-US"/>
              </w:rPr>
            </w:pPr>
            <w:r>
              <w:rPr>
                <w:rFonts w:hint="eastAsia"/>
                <w:sz w:val="21"/>
                <w:lang w:val="en-US"/>
              </w:rPr>
              <w:t>无。</w:t>
            </w:r>
          </w:p>
        </w:tc>
      </w:tr>
    </w:tbl>
    <w:p w14:paraId="4661D443" w14:textId="77777777" w:rsidR="007D4922" w:rsidRDefault="007D4922">
      <w:pPr>
        <w:rPr>
          <w:rFonts w:hint="eastAsia"/>
        </w:rPr>
        <w:sectPr w:rsidR="007D4922">
          <w:pgSz w:w="11906" w:h="16838"/>
          <w:pgMar w:top="1984" w:right="1474" w:bottom="1644" w:left="1474" w:header="851" w:footer="992" w:gutter="0"/>
          <w:cols w:space="425"/>
          <w:docGrid w:type="lines" w:linePitch="312"/>
        </w:sectPr>
      </w:pPr>
    </w:p>
    <w:tbl>
      <w:tblPr>
        <w:tblW w:w="499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644"/>
        <w:gridCol w:w="7328"/>
      </w:tblGrid>
      <w:tr w:rsidR="007D4922" w14:paraId="780B2899" w14:textId="77777777">
        <w:trPr>
          <w:trHeight w:val="349"/>
        </w:trPr>
        <w:tc>
          <w:tcPr>
            <w:tcW w:w="916" w:type="pct"/>
            <w:tcBorders>
              <w:tl2br w:val="nil"/>
              <w:tr2bl w:val="nil"/>
            </w:tcBorders>
          </w:tcPr>
          <w:p w14:paraId="3218E5B5" w14:textId="77777777" w:rsidR="007D4922" w:rsidRDefault="00000000">
            <w:pPr>
              <w:pStyle w:val="TableParagraph"/>
              <w:spacing w:line="241" w:lineRule="exact"/>
              <w:ind w:left="34"/>
              <w:rPr>
                <w:rFonts w:hint="eastAsia"/>
                <w:b/>
                <w:sz w:val="21"/>
              </w:rPr>
            </w:pPr>
            <w:r>
              <w:rPr>
                <w:b/>
                <w:sz w:val="21"/>
              </w:rPr>
              <w:lastRenderedPageBreak/>
              <w:t>2、背景情况</w:t>
            </w:r>
            <w:r>
              <w:rPr>
                <w:b/>
                <w:w w:val="99"/>
                <w:sz w:val="21"/>
              </w:rPr>
              <w:t xml:space="preserve"> </w:t>
            </w:r>
          </w:p>
        </w:tc>
        <w:tc>
          <w:tcPr>
            <w:tcW w:w="4083" w:type="pct"/>
            <w:tcBorders>
              <w:tl2br w:val="nil"/>
              <w:tr2bl w:val="nil"/>
            </w:tcBorders>
          </w:tcPr>
          <w:p w14:paraId="003122A8" w14:textId="77777777" w:rsidR="007D4922" w:rsidRDefault="007D4922">
            <w:pPr>
              <w:pStyle w:val="TableParagraph"/>
              <w:rPr>
                <w:rFonts w:ascii="Times New Roman" w:hint="eastAsia"/>
                <w:sz w:val="20"/>
              </w:rPr>
            </w:pPr>
          </w:p>
        </w:tc>
      </w:tr>
      <w:tr w:rsidR="007D4922" w14:paraId="4B084B11" w14:textId="77777777">
        <w:trPr>
          <w:trHeight w:val="10352"/>
        </w:trPr>
        <w:tc>
          <w:tcPr>
            <w:tcW w:w="916" w:type="pct"/>
            <w:tcBorders>
              <w:tl2br w:val="nil"/>
              <w:tr2bl w:val="nil"/>
            </w:tcBorders>
            <w:vAlign w:val="center"/>
          </w:tcPr>
          <w:p w14:paraId="5F215DCF" w14:textId="77777777" w:rsidR="007D4922" w:rsidRDefault="00000000">
            <w:pPr>
              <w:pStyle w:val="TableParagraph"/>
              <w:spacing w:before="155"/>
              <w:ind w:left="168"/>
              <w:jc w:val="both"/>
              <w:rPr>
                <w:rFonts w:hint="eastAsia"/>
                <w:sz w:val="21"/>
              </w:rPr>
            </w:pPr>
            <w:r>
              <w:rPr>
                <w:sz w:val="21"/>
              </w:rPr>
              <w:t xml:space="preserve">2.1 目的、意义 </w:t>
            </w:r>
          </w:p>
          <w:p w14:paraId="1E18A98A" w14:textId="77777777" w:rsidR="007D4922" w:rsidRDefault="00000000">
            <w:pPr>
              <w:pStyle w:val="TableParagraph"/>
              <w:spacing w:before="2" w:line="244" w:lineRule="auto"/>
              <w:ind w:left="168" w:right="51"/>
              <w:jc w:val="both"/>
              <w:rPr>
                <w:rFonts w:hint="eastAsia"/>
                <w:sz w:val="21"/>
              </w:rPr>
            </w:pPr>
            <w:r>
              <w:rPr>
                <w:sz w:val="21"/>
              </w:rPr>
              <w:t xml:space="preserve">（工作开展背景及要求） </w:t>
            </w:r>
          </w:p>
        </w:tc>
        <w:tc>
          <w:tcPr>
            <w:tcW w:w="4083" w:type="pct"/>
            <w:tcBorders>
              <w:tl2br w:val="nil"/>
              <w:tr2bl w:val="nil"/>
            </w:tcBorders>
          </w:tcPr>
          <w:p w14:paraId="3210D6AC" w14:textId="35F0A262" w:rsidR="007D4922" w:rsidRDefault="0073776B" w:rsidP="00A13A73">
            <w:pPr>
              <w:pStyle w:val="TableParagraph"/>
              <w:spacing w:before="1"/>
              <w:ind w:left="25" w:firstLineChars="200" w:firstLine="400"/>
              <w:jc w:val="both"/>
              <w:rPr>
                <w:rFonts w:hint="eastAsia"/>
                <w:sz w:val="21"/>
              </w:rPr>
            </w:pPr>
            <w:r w:rsidRPr="00777FC4">
              <w:rPr>
                <w:rFonts w:hint="eastAsia"/>
                <w:spacing w:val="-5"/>
                <w:sz w:val="21"/>
              </w:rPr>
              <w:t>科技伦理是开展科学研究、技术开发等科技活动中需要遵循的价值理念和行为规范。随着科技发展的日新月异，近年来，世界各国和国际组织对科技伦理日益重视。我国科技伦理治理工作总体上起步较晚，近年来，中国科技创新快速发展，越来越多的前沿探索闯入“无人区”，基因编辑、人工智能、辅助生殖等新兴科学技术快速发展，应用场景复杂多样，在推动经济社会进步的同时，也带来涉及人类生命健康安全、隐私保护、歧视与偏见等伦理问题；而科技伦理研究与治理却相对滞后，相关审查和监管不足甚至缺失，二者失衡带来的问题若得不到有效治理，就会引发一系列伦理问题甚至社会风险，使现有科技管理工作面临巨大挑战，影响科技事业持续健康发展，这对我国科技伦理治理及监督机制建设提出了迫切的需求。</w:t>
            </w:r>
            <w:r w:rsidRPr="00777FC4">
              <w:rPr>
                <w:rFonts w:hint="eastAsia"/>
                <w:spacing w:val="-5"/>
                <w:sz w:val="21"/>
              </w:rPr>
              <w:br/>
              <w:t xml:space="preserve">    党中央、国务院高度重视科技伦理治理工作，并将认证作为科技伦理治理的重要手段。2022年，中共中央办公厅国务院办公厅印发了《关于加强科技伦理治理的意见》，提出探索科技伦理（审查）委员会认证机制。2023年10月科技部、教育部、工信部等十部门联合发布的《科技伦理审查办法（试行）》，其中第四十一条明确了国家要推动建立科技伦理（审查）委员会认证机制并鼓励相关单位运用认证手段助力提高我国科技伦理治理能力和水平。当前，随着科技创新的快速发展，我国相关各方对进一步运用认证手段加强科技伦理治理的需求更加迫切，一是科技行政主管部门亟需运用认证手段加强对科研主体单位的科技伦理监管，落实科研主体单位科技伦理管理主体责任；二是我国科研主体单位已经建立的一批科技伦理（审查）委员会，亟需运用认证手段切实提升其科技伦理管理能力和水平；三是我国部分科研机构为满足科技活动需要而寻求国外科技伦理认证，带来敏感信息外泄的风险，从维护科技安全的角度，亟需建立我国自有科技伦理认证制度。</w:t>
            </w:r>
            <w:r w:rsidRPr="00777FC4">
              <w:rPr>
                <w:rFonts w:hint="eastAsia"/>
                <w:spacing w:val="-5"/>
                <w:sz w:val="21"/>
              </w:rPr>
              <w:br/>
              <w:t xml:space="preserve">    为此，科技部与市场监管总局委托认</w:t>
            </w:r>
            <w:proofErr w:type="gramStart"/>
            <w:r w:rsidRPr="00777FC4">
              <w:rPr>
                <w:rFonts w:hint="eastAsia"/>
                <w:spacing w:val="-5"/>
                <w:sz w:val="21"/>
              </w:rPr>
              <w:t>研</w:t>
            </w:r>
            <w:proofErr w:type="gramEnd"/>
            <w:r w:rsidRPr="00777FC4">
              <w:rPr>
                <w:rFonts w:hint="eastAsia"/>
                <w:spacing w:val="-5"/>
                <w:sz w:val="21"/>
              </w:rPr>
              <w:t>中心前期组织开展系列深入研究，在研究国内外开展的科技伦理相关认证制度和当前科技伦理管理的基础上，充分论证了开展对科技伦理（审查）委员会管理体系认证的必要性、可行性，探讨建立相关实施路径并制定形成《科技伦理（审查）委员会管理体系认证工作方案》（以下简称《方案》），经总局局务会审议通过。根据《方案》要求，拟建立国家统一推行的科技伦理（审查）委员会认证制度，并研究建立科学有效的《科技伦理（审查）委员会管理体系 通用要求》标准，此标准将作为重要认证依据文件之一，是规范科技伦理（审查）委员会的基础性认证依据，涵盖了各专业领域建立管理体系的共性要求，对落实国家文件精神，发挥质量认证作用推动我国科技伦理高质量管理具有重要意义。该标准的建立将填补国内科技伦理（审查）委员会管理体系评价类标准空白，不仅可以规范科研单位的科技伦理管理活动，用于组织的科技伦理管理的自我评价，还于第三方认证机构对组织的科技伦理管理的综合评价，另外还可向相关方证实科研组织自身的科技伦理管理能力。</w:t>
            </w:r>
          </w:p>
        </w:tc>
      </w:tr>
    </w:tbl>
    <w:p w14:paraId="1834A910" w14:textId="77777777" w:rsidR="007D4922" w:rsidRDefault="007D4922">
      <w:pPr>
        <w:rPr>
          <w:rFonts w:hint="eastAsia"/>
        </w:rPr>
        <w:sectPr w:rsidR="007D4922">
          <w:pgSz w:w="11906" w:h="16838"/>
          <w:pgMar w:top="1984" w:right="1474" w:bottom="1644" w:left="1474" w:header="851" w:footer="992" w:gutter="0"/>
          <w:cols w:space="425"/>
          <w:docGrid w:type="lines" w:linePitch="312"/>
        </w:sect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88"/>
        <w:gridCol w:w="7281"/>
      </w:tblGrid>
      <w:tr w:rsidR="007D4922" w14:paraId="1056694E" w14:textId="77777777" w:rsidTr="0073776B">
        <w:trPr>
          <w:trHeight w:val="3109"/>
        </w:trPr>
        <w:tc>
          <w:tcPr>
            <w:tcW w:w="941" w:type="pct"/>
            <w:tcBorders>
              <w:left w:val="single" w:sz="6" w:space="0" w:color="000000"/>
            </w:tcBorders>
            <w:vAlign w:val="center"/>
          </w:tcPr>
          <w:p w14:paraId="37469524" w14:textId="77777777" w:rsidR="007D4922" w:rsidRDefault="00000000">
            <w:pPr>
              <w:pStyle w:val="TableParagraph"/>
              <w:spacing w:before="1" w:line="242" w:lineRule="auto"/>
              <w:ind w:left="168" w:right="33"/>
              <w:jc w:val="both"/>
              <w:rPr>
                <w:rFonts w:hint="eastAsia"/>
                <w:sz w:val="21"/>
              </w:rPr>
            </w:pPr>
            <w:r>
              <w:rPr>
                <w:sz w:val="21"/>
              </w:rPr>
              <w:lastRenderedPageBreak/>
              <w:t xml:space="preserve">2.2 与国内外相关标准、文献的关系 </w:t>
            </w:r>
          </w:p>
        </w:tc>
        <w:tc>
          <w:tcPr>
            <w:tcW w:w="4058" w:type="pct"/>
          </w:tcPr>
          <w:p w14:paraId="105E6507" w14:textId="2C97EADF" w:rsidR="007D4922" w:rsidRDefault="0073776B" w:rsidP="00A13A73">
            <w:pPr>
              <w:pStyle w:val="TableParagraph"/>
              <w:spacing w:before="1"/>
              <w:ind w:left="25" w:firstLineChars="200" w:firstLine="400"/>
              <w:jc w:val="both"/>
              <w:rPr>
                <w:rFonts w:hint="eastAsia"/>
                <w:sz w:val="21"/>
              </w:rPr>
            </w:pPr>
            <w:r w:rsidRPr="00A13A73">
              <w:rPr>
                <w:rFonts w:hint="eastAsia"/>
                <w:spacing w:val="-5"/>
                <w:sz w:val="21"/>
              </w:rPr>
              <w:t>GB/T19000《质量管理体系 基础和术语》、GB/T24353《风险管理 指南》、GB/T19001《质量管理体系 要求》等标准仅对组织提出了通用的管理要求，没有针对科技伦理管理相关的专业内容。GB/T 35892《实验动福利伦理审查指南》、T/CSCB 0001-2022《人干细胞研究伦理审查技术规范》、HRPS/CS 01-2020《涉及人的生物医学研究伦理审查体系要求》、《新一代人工智能伦理规范》（2021版）、《人工智能伦理治理标准化指南》（2023版）等标准或指南文件虽然有关于科技伦理管理的专业内容，但是对组织的管理不完善不系统、部门间相关工作的接口不明确等，没法直接作为认证依据使用。</w:t>
            </w:r>
            <w:r w:rsidRPr="00A13A73">
              <w:rPr>
                <w:rFonts w:hint="eastAsia"/>
                <w:spacing w:val="-5"/>
                <w:sz w:val="21"/>
              </w:rPr>
              <w:br/>
              <w:t xml:space="preserve">    故在借鉴和引用以上相关标准的基础上，提出适宜我国国情的《科技伦理（审查）委员会管理体系 通用要求》标准。</w:t>
            </w:r>
          </w:p>
        </w:tc>
      </w:tr>
    </w:tbl>
    <w:p w14:paraId="5E128BCF" w14:textId="77777777" w:rsidR="007D4922" w:rsidRDefault="007D4922">
      <w:pPr>
        <w:rPr>
          <w:rFonts w:hint="eastAsia"/>
        </w:rPr>
      </w:pP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69"/>
        <w:gridCol w:w="7287"/>
      </w:tblGrid>
      <w:tr w:rsidR="007D4922" w14:paraId="2EC8EFC6" w14:textId="77777777">
        <w:trPr>
          <w:trHeight w:val="339"/>
        </w:trPr>
        <w:tc>
          <w:tcPr>
            <w:tcW w:w="932" w:type="pct"/>
            <w:tcBorders>
              <w:top w:val="nil"/>
              <w:left w:val="nil"/>
              <w:right w:val="nil"/>
            </w:tcBorders>
          </w:tcPr>
          <w:p w14:paraId="088A6011" w14:textId="77777777" w:rsidR="007D4922" w:rsidRDefault="00000000">
            <w:pPr>
              <w:pStyle w:val="TableParagraph"/>
              <w:spacing w:line="241" w:lineRule="exact"/>
              <w:ind w:left="35"/>
              <w:rPr>
                <w:rFonts w:hint="eastAsia"/>
                <w:b/>
                <w:sz w:val="21"/>
              </w:rPr>
            </w:pPr>
            <w:r>
              <w:rPr>
                <w:b/>
                <w:sz w:val="21"/>
              </w:rPr>
              <w:t>3 编制过程</w:t>
            </w:r>
            <w:r>
              <w:rPr>
                <w:b/>
                <w:w w:val="99"/>
                <w:sz w:val="21"/>
              </w:rPr>
              <w:t xml:space="preserve"> </w:t>
            </w:r>
          </w:p>
        </w:tc>
        <w:tc>
          <w:tcPr>
            <w:tcW w:w="4067" w:type="pct"/>
            <w:tcBorders>
              <w:top w:val="nil"/>
              <w:left w:val="nil"/>
              <w:bottom w:val="single" w:sz="6" w:space="0" w:color="000000"/>
              <w:right w:val="nil"/>
            </w:tcBorders>
          </w:tcPr>
          <w:p w14:paraId="3F9413D0" w14:textId="77777777" w:rsidR="007D4922" w:rsidRDefault="007D4922">
            <w:pPr>
              <w:pStyle w:val="TableParagraph"/>
              <w:rPr>
                <w:rFonts w:ascii="Times New Roman" w:hint="eastAsia"/>
                <w:sz w:val="20"/>
              </w:rPr>
            </w:pPr>
          </w:p>
        </w:tc>
      </w:tr>
      <w:tr w:rsidR="007D4922" w14:paraId="08520B6A" w14:textId="77777777">
        <w:trPr>
          <w:trHeight w:val="2947"/>
        </w:trPr>
        <w:tc>
          <w:tcPr>
            <w:tcW w:w="932" w:type="pct"/>
            <w:tcBorders>
              <w:left w:val="single" w:sz="6" w:space="0" w:color="000000"/>
              <w:right w:val="single" w:sz="6" w:space="0" w:color="000000"/>
            </w:tcBorders>
            <w:vAlign w:val="center"/>
          </w:tcPr>
          <w:p w14:paraId="6DA35745" w14:textId="77777777" w:rsidR="007D4922" w:rsidRDefault="00000000">
            <w:pPr>
              <w:pStyle w:val="TableParagraph"/>
              <w:ind w:left="170"/>
              <w:jc w:val="both"/>
              <w:rPr>
                <w:rFonts w:hint="eastAsia"/>
                <w:sz w:val="21"/>
              </w:rPr>
            </w:pPr>
            <w:r>
              <w:rPr>
                <w:sz w:val="21"/>
              </w:rPr>
              <w:t xml:space="preserve">3.1 分工情况 </w:t>
            </w:r>
          </w:p>
        </w:tc>
        <w:tc>
          <w:tcPr>
            <w:tcW w:w="4067" w:type="pct"/>
            <w:tcBorders>
              <w:top w:val="single" w:sz="6" w:space="0" w:color="000000"/>
              <w:left w:val="single" w:sz="6" w:space="0" w:color="000000"/>
              <w:right w:val="single" w:sz="6" w:space="0" w:color="000000"/>
            </w:tcBorders>
          </w:tcPr>
          <w:p w14:paraId="2E57D1D4" w14:textId="77777777" w:rsidR="007D4922" w:rsidRDefault="00000000" w:rsidP="0073776B">
            <w:pPr>
              <w:pStyle w:val="TableParagraph"/>
              <w:spacing w:before="4" w:line="242" w:lineRule="auto"/>
              <w:ind w:left="28" w:right="12"/>
              <w:rPr>
                <w:rFonts w:hint="eastAsia"/>
                <w:sz w:val="21"/>
              </w:rPr>
            </w:pPr>
            <w:r>
              <w:rPr>
                <w:sz w:val="21"/>
              </w:rPr>
              <w:t>一、主要起草单位及职责</w:t>
            </w:r>
          </w:p>
          <w:p w14:paraId="7A196AE2" w14:textId="13D1405D" w:rsidR="007D4922" w:rsidRDefault="00000000" w:rsidP="0073776B">
            <w:pPr>
              <w:pStyle w:val="TableParagraph"/>
              <w:spacing w:before="4" w:line="242" w:lineRule="auto"/>
              <w:ind w:left="28" w:right="12" w:firstLineChars="200" w:firstLine="420"/>
              <w:rPr>
                <w:rFonts w:hint="eastAsia"/>
                <w:sz w:val="21"/>
              </w:rPr>
            </w:pPr>
            <w:r>
              <w:rPr>
                <w:sz w:val="21"/>
              </w:rPr>
              <w:t>国家市场监督管理总局认证认可技术研究中心</w:t>
            </w:r>
            <w:r w:rsidR="0073776B">
              <w:rPr>
                <w:rFonts w:hint="eastAsia"/>
                <w:sz w:val="21"/>
              </w:rPr>
              <w:t>：</w:t>
            </w:r>
            <w:r w:rsidR="0073776B" w:rsidRPr="0073776B">
              <w:rPr>
                <w:rFonts w:hint="eastAsia"/>
                <w:sz w:val="21"/>
              </w:rPr>
              <w:t>负责标准编制、报批的全面工作。方案策划、</w:t>
            </w:r>
            <w:r w:rsidR="002B6675">
              <w:rPr>
                <w:rFonts w:hint="eastAsia"/>
                <w:sz w:val="21"/>
              </w:rPr>
              <w:t>核心评价要素和</w:t>
            </w:r>
            <w:r w:rsidR="00E92A6A">
              <w:rPr>
                <w:rFonts w:hint="eastAsia"/>
                <w:sz w:val="21"/>
              </w:rPr>
              <w:t>综合评价指标集成，</w:t>
            </w:r>
            <w:r w:rsidR="0073776B" w:rsidRPr="0073776B">
              <w:rPr>
                <w:rFonts w:hint="eastAsia"/>
                <w:sz w:val="21"/>
              </w:rPr>
              <w:t>标准编制和相关过程材料编写等工作。</w:t>
            </w:r>
          </w:p>
          <w:p w14:paraId="3C265B22" w14:textId="77777777" w:rsidR="007D4922" w:rsidRDefault="00000000" w:rsidP="0073776B">
            <w:pPr>
              <w:pStyle w:val="TableParagraph"/>
              <w:spacing w:before="4" w:line="242" w:lineRule="auto"/>
              <w:ind w:left="28" w:right="12"/>
              <w:rPr>
                <w:rFonts w:hint="eastAsia"/>
                <w:sz w:val="21"/>
              </w:rPr>
            </w:pPr>
            <w:r>
              <w:rPr>
                <w:sz w:val="21"/>
              </w:rPr>
              <w:t>二、其他起草单位及职责</w:t>
            </w:r>
          </w:p>
          <w:p w14:paraId="0182A83E" w14:textId="42C424DF" w:rsidR="007D4922" w:rsidRPr="00727761" w:rsidRDefault="00555FB8" w:rsidP="002B6675">
            <w:pPr>
              <w:pStyle w:val="TableParagraph"/>
              <w:spacing w:before="4" w:line="242" w:lineRule="auto"/>
              <w:ind w:left="28" w:right="12" w:firstLineChars="200" w:firstLine="400"/>
              <w:rPr>
                <w:rFonts w:hint="eastAsia"/>
                <w:spacing w:val="-5"/>
                <w:sz w:val="21"/>
              </w:rPr>
            </w:pPr>
            <w:r w:rsidRPr="00727761">
              <w:rPr>
                <w:rFonts w:hint="eastAsia"/>
                <w:spacing w:val="-5"/>
                <w:sz w:val="21"/>
              </w:rPr>
              <w:t>世界中医药学会联合会：</w:t>
            </w:r>
            <w:r w:rsidR="00E41303">
              <w:rPr>
                <w:rFonts w:hint="eastAsia"/>
                <w:spacing w:val="-5"/>
                <w:sz w:val="21"/>
              </w:rPr>
              <w:t>医学领域</w:t>
            </w:r>
            <w:r w:rsidR="00E41303" w:rsidRPr="00727761">
              <w:rPr>
                <w:rFonts w:hint="eastAsia"/>
                <w:spacing w:val="-5"/>
                <w:sz w:val="21"/>
              </w:rPr>
              <w:t>调研</w:t>
            </w:r>
            <w:r w:rsidR="00E41303">
              <w:rPr>
                <w:rFonts w:hint="eastAsia"/>
                <w:spacing w:val="-5"/>
                <w:sz w:val="21"/>
              </w:rPr>
              <w:t>和需求分析及核心评价要素与评价指标研究，</w:t>
            </w:r>
            <w:r w:rsidRPr="00727761">
              <w:rPr>
                <w:rFonts w:hint="eastAsia"/>
                <w:spacing w:val="-5"/>
                <w:sz w:val="21"/>
              </w:rPr>
              <w:t>标准编制和</w:t>
            </w:r>
            <w:r w:rsidR="00E41303">
              <w:rPr>
                <w:rFonts w:hint="eastAsia"/>
                <w:spacing w:val="-5"/>
                <w:sz w:val="21"/>
              </w:rPr>
              <w:t>医学领域</w:t>
            </w:r>
            <w:r w:rsidRPr="00727761">
              <w:rPr>
                <w:rFonts w:hint="eastAsia"/>
                <w:spacing w:val="-5"/>
                <w:sz w:val="21"/>
              </w:rPr>
              <w:t>项目验证。</w:t>
            </w:r>
          </w:p>
          <w:p w14:paraId="64507817" w14:textId="0193D0D4" w:rsid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中国科学院动物研究所</w:t>
            </w:r>
            <w:r>
              <w:rPr>
                <w:rFonts w:hint="eastAsia"/>
                <w:spacing w:val="-5"/>
                <w:sz w:val="21"/>
              </w:rPr>
              <w:t>：</w:t>
            </w:r>
            <w:r w:rsidR="00E41303">
              <w:rPr>
                <w:rFonts w:hint="eastAsia"/>
                <w:spacing w:val="-5"/>
                <w:sz w:val="21"/>
              </w:rPr>
              <w:t>生命科学领域调研和需求分析及核心评价要素与评价指标研究，</w:t>
            </w:r>
            <w:r w:rsidRPr="00727761">
              <w:rPr>
                <w:rFonts w:hint="eastAsia"/>
                <w:spacing w:val="-5"/>
                <w:sz w:val="21"/>
              </w:rPr>
              <w:t>标准编制</w:t>
            </w:r>
            <w:r>
              <w:rPr>
                <w:rFonts w:hint="eastAsia"/>
                <w:spacing w:val="-5"/>
                <w:sz w:val="21"/>
              </w:rPr>
              <w:t>。</w:t>
            </w:r>
          </w:p>
          <w:p w14:paraId="01642F5D" w14:textId="7B7C47BC" w:rsid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中国质量认证中心</w:t>
            </w:r>
            <w:r>
              <w:rPr>
                <w:rFonts w:hint="eastAsia"/>
                <w:spacing w:val="-5"/>
                <w:sz w:val="21"/>
              </w:rPr>
              <w:t>：</w:t>
            </w:r>
            <w:r w:rsidR="00E41303">
              <w:rPr>
                <w:rFonts w:hint="eastAsia"/>
                <w:spacing w:val="-5"/>
                <w:sz w:val="21"/>
              </w:rPr>
              <w:t>生命科学领域研究调研和需求分析及核心评价要素与评价指标研究，</w:t>
            </w:r>
            <w:r w:rsidRPr="00727761">
              <w:rPr>
                <w:rFonts w:hint="eastAsia"/>
                <w:spacing w:val="-5"/>
                <w:sz w:val="21"/>
              </w:rPr>
              <w:t>标准编制、</w:t>
            </w:r>
            <w:r w:rsidR="00E41303">
              <w:rPr>
                <w:rFonts w:hint="eastAsia"/>
                <w:spacing w:val="-5"/>
                <w:sz w:val="21"/>
              </w:rPr>
              <w:t>生命科学领域</w:t>
            </w:r>
            <w:r w:rsidRPr="00727761">
              <w:rPr>
                <w:rFonts w:hint="eastAsia"/>
                <w:spacing w:val="-5"/>
                <w:sz w:val="21"/>
              </w:rPr>
              <w:t>验证</w:t>
            </w:r>
            <w:r>
              <w:rPr>
                <w:rFonts w:hint="eastAsia"/>
                <w:spacing w:val="-5"/>
                <w:sz w:val="21"/>
              </w:rPr>
              <w:t>。</w:t>
            </w:r>
          </w:p>
          <w:p w14:paraId="3030231E" w14:textId="0242BF98" w:rsidR="00E41303"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北京大学第三医院</w:t>
            </w:r>
            <w:r>
              <w:rPr>
                <w:rFonts w:hint="eastAsia"/>
                <w:spacing w:val="-5"/>
                <w:sz w:val="21"/>
              </w:rPr>
              <w:t>：</w:t>
            </w:r>
            <w:r w:rsidR="00E41303">
              <w:rPr>
                <w:rFonts w:hint="eastAsia"/>
                <w:spacing w:val="-5"/>
                <w:sz w:val="21"/>
              </w:rPr>
              <w:t>医学领域</w:t>
            </w:r>
            <w:r w:rsidR="00E41303" w:rsidRPr="00727761">
              <w:rPr>
                <w:rFonts w:hint="eastAsia"/>
                <w:spacing w:val="-5"/>
                <w:sz w:val="21"/>
              </w:rPr>
              <w:t>调研</w:t>
            </w:r>
            <w:r w:rsidR="00E41303">
              <w:rPr>
                <w:rFonts w:hint="eastAsia"/>
                <w:spacing w:val="-5"/>
                <w:sz w:val="21"/>
              </w:rPr>
              <w:t>和需求分析及核心评价要素与评价指标研究，</w:t>
            </w:r>
            <w:r w:rsidRPr="00727761">
              <w:rPr>
                <w:rFonts w:hint="eastAsia"/>
                <w:spacing w:val="-5"/>
                <w:sz w:val="21"/>
              </w:rPr>
              <w:t>标准编制及</w:t>
            </w:r>
            <w:r w:rsidR="00E92A6A">
              <w:rPr>
                <w:rFonts w:hint="eastAsia"/>
                <w:spacing w:val="-5"/>
                <w:sz w:val="21"/>
              </w:rPr>
              <w:t>医学领域</w:t>
            </w:r>
            <w:r w:rsidRPr="00727761">
              <w:rPr>
                <w:rFonts w:hint="eastAsia"/>
                <w:spacing w:val="-5"/>
                <w:sz w:val="21"/>
              </w:rPr>
              <w:t>验证</w:t>
            </w:r>
            <w:r>
              <w:rPr>
                <w:rFonts w:hint="eastAsia"/>
                <w:spacing w:val="-5"/>
                <w:sz w:val="21"/>
              </w:rPr>
              <w:t>。</w:t>
            </w:r>
          </w:p>
          <w:p w14:paraId="06C0870B" w14:textId="4D984B61" w:rsidR="00E41303" w:rsidRDefault="00E41303"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中卫安(北京)认证中心</w:t>
            </w:r>
            <w:r>
              <w:rPr>
                <w:rFonts w:hint="eastAsia"/>
                <w:spacing w:val="-5"/>
                <w:sz w:val="21"/>
              </w:rPr>
              <w:t>：医学领域</w:t>
            </w:r>
            <w:r w:rsidRPr="00727761">
              <w:rPr>
                <w:rFonts w:hint="eastAsia"/>
                <w:spacing w:val="-5"/>
                <w:sz w:val="21"/>
              </w:rPr>
              <w:t>调研</w:t>
            </w:r>
            <w:r>
              <w:rPr>
                <w:rFonts w:hint="eastAsia"/>
                <w:spacing w:val="-5"/>
                <w:sz w:val="21"/>
              </w:rPr>
              <w:t>和需求分析</w:t>
            </w:r>
            <w:r w:rsidR="00E92A6A">
              <w:rPr>
                <w:rFonts w:hint="eastAsia"/>
                <w:spacing w:val="-5"/>
                <w:sz w:val="21"/>
              </w:rPr>
              <w:t>及评价指标研究</w:t>
            </w:r>
            <w:r>
              <w:rPr>
                <w:rFonts w:hint="eastAsia"/>
                <w:spacing w:val="-5"/>
                <w:sz w:val="21"/>
              </w:rPr>
              <w:t>，</w:t>
            </w:r>
            <w:r w:rsidRPr="00727761">
              <w:rPr>
                <w:rFonts w:hint="eastAsia"/>
                <w:spacing w:val="-5"/>
                <w:sz w:val="21"/>
              </w:rPr>
              <w:t>标准编制</w:t>
            </w:r>
            <w:r>
              <w:rPr>
                <w:rFonts w:hint="eastAsia"/>
                <w:spacing w:val="-5"/>
                <w:sz w:val="21"/>
              </w:rPr>
              <w:t>。</w:t>
            </w:r>
          </w:p>
          <w:p w14:paraId="320FD386" w14:textId="1E692A5C" w:rsid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中国信息通信研究院</w:t>
            </w:r>
            <w:r>
              <w:rPr>
                <w:rFonts w:hint="eastAsia"/>
                <w:spacing w:val="-5"/>
                <w:sz w:val="21"/>
              </w:rPr>
              <w:t>：</w:t>
            </w:r>
            <w:r w:rsidR="00E92A6A">
              <w:rPr>
                <w:rFonts w:hint="eastAsia"/>
                <w:spacing w:val="-5"/>
                <w:sz w:val="21"/>
              </w:rPr>
              <w:t>人工智能领域</w:t>
            </w:r>
            <w:r w:rsidR="00E92A6A" w:rsidRPr="00727761">
              <w:rPr>
                <w:rFonts w:hint="eastAsia"/>
                <w:spacing w:val="-5"/>
                <w:sz w:val="21"/>
              </w:rPr>
              <w:t>调研</w:t>
            </w:r>
            <w:r w:rsidR="00E92A6A">
              <w:rPr>
                <w:rFonts w:hint="eastAsia"/>
                <w:spacing w:val="-5"/>
                <w:sz w:val="21"/>
              </w:rPr>
              <w:t>和需求分析及核心评价要素与评价指标研究，</w:t>
            </w:r>
            <w:r w:rsidRPr="00727761">
              <w:rPr>
                <w:rFonts w:hint="eastAsia"/>
                <w:spacing w:val="-5"/>
                <w:sz w:val="21"/>
              </w:rPr>
              <w:t>标准编制</w:t>
            </w:r>
            <w:r>
              <w:rPr>
                <w:rFonts w:hint="eastAsia"/>
                <w:spacing w:val="-5"/>
                <w:sz w:val="21"/>
              </w:rPr>
              <w:t>。</w:t>
            </w:r>
          </w:p>
          <w:p w14:paraId="798726A9" w14:textId="5E0F318F" w:rsid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泰尔认证中心有限公司</w:t>
            </w:r>
            <w:r>
              <w:rPr>
                <w:rFonts w:hint="eastAsia"/>
                <w:spacing w:val="-5"/>
                <w:sz w:val="21"/>
              </w:rPr>
              <w:t>：</w:t>
            </w:r>
            <w:r w:rsidR="00E92A6A">
              <w:rPr>
                <w:rFonts w:hint="eastAsia"/>
                <w:spacing w:val="-5"/>
                <w:sz w:val="21"/>
              </w:rPr>
              <w:t>人工智能领域</w:t>
            </w:r>
            <w:r w:rsidR="00E92A6A" w:rsidRPr="00727761">
              <w:rPr>
                <w:rFonts w:hint="eastAsia"/>
                <w:spacing w:val="-5"/>
                <w:sz w:val="21"/>
              </w:rPr>
              <w:t>调研</w:t>
            </w:r>
            <w:r w:rsidR="00E92A6A">
              <w:rPr>
                <w:rFonts w:hint="eastAsia"/>
                <w:spacing w:val="-5"/>
                <w:sz w:val="21"/>
              </w:rPr>
              <w:t>和需求分析与评价指标研究，</w:t>
            </w:r>
            <w:r w:rsidRPr="00727761">
              <w:rPr>
                <w:rFonts w:hint="eastAsia"/>
                <w:spacing w:val="-5"/>
                <w:sz w:val="21"/>
              </w:rPr>
              <w:t>标准编制、</w:t>
            </w:r>
            <w:r w:rsidR="00E92A6A">
              <w:rPr>
                <w:rFonts w:hint="eastAsia"/>
                <w:spacing w:val="-5"/>
                <w:sz w:val="21"/>
              </w:rPr>
              <w:t>人工智能领域</w:t>
            </w:r>
            <w:r w:rsidR="00E92A6A" w:rsidRPr="00727761">
              <w:rPr>
                <w:rFonts w:hint="eastAsia"/>
                <w:spacing w:val="-5"/>
                <w:sz w:val="21"/>
              </w:rPr>
              <w:t>验证</w:t>
            </w:r>
            <w:r>
              <w:rPr>
                <w:rFonts w:hint="eastAsia"/>
                <w:spacing w:val="-5"/>
                <w:sz w:val="21"/>
              </w:rPr>
              <w:t>。</w:t>
            </w:r>
          </w:p>
          <w:p w14:paraId="5FDE9466" w14:textId="7B3F4D84" w:rsid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中国电子技术标准化研究院</w:t>
            </w:r>
            <w:r>
              <w:rPr>
                <w:rFonts w:hint="eastAsia"/>
                <w:spacing w:val="-5"/>
                <w:sz w:val="21"/>
              </w:rPr>
              <w:t>：</w:t>
            </w:r>
            <w:r w:rsidR="00E92A6A">
              <w:rPr>
                <w:rFonts w:hint="eastAsia"/>
                <w:spacing w:val="-5"/>
                <w:sz w:val="21"/>
              </w:rPr>
              <w:t>人工智能领域</w:t>
            </w:r>
            <w:r w:rsidR="00E92A6A" w:rsidRPr="00727761">
              <w:rPr>
                <w:rFonts w:hint="eastAsia"/>
                <w:spacing w:val="-5"/>
                <w:sz w:val="21"/>
              </w:rPr>
              <w:t>调研</w:t>
            </w:r>
            <w:r w:rsidR="00E92A6A">
              <w:rPr>
                <w:rFonts w:hint="eastAsia"/>
                <w:spacing w:val="-5"/>
                <w:sz w:val="21"/>
              </w:rPr>
              <w:t>和需求分析，</w:t>
            </w:r>
            <w:r w:rsidRPr="00727761">
              <w:rPr>
                <w:rFonts w:hint="eastAsia"/>
                <w:spacing w:val="-5"/>
                <w:sz w:val="21"/>
              </w:rPr>
              <w:t>标准编制</w:t>
            </w:r>
            <w:r>
              <w:rPr>
                <w:rFonts w:hint="eastAsia"/>
                <w:spacing w:val="-5"/>
                <w:sz w:val="21"/>
              </w:rPr>
              <w:t>。</w:t>
            </w:r>
          </w:p>
          <w:p w14:paraId="4507C5E2" w14:textId="28DE0DC6" w:rsidR="00555FB8" w:rsidRPr="00727761" w:rsidRDefault="00727761" w:rsidP="002B6675">
            <w:pPr>
              <w:pStyle w:val="TableParagraph"/>
              <w:spacing w:before="4" w:line="242" w:lineRule="auto"/>
              <w:ind w:left="28" w:right="12" w:firstLineChars="200" w:firstLine="400"/>
              <w:rPr>
                <w:rFonts w:hint="eastAsia"/>
                <w:spacing w:val="-5"/>
                <w:sz w:val="21"/>
              </w:rPr>
            </w:pPr>
            <w:r w:rsidRPr="00710F28">
              <w:rPr>
                <w:rFonts w:hint="eastAsia"/>
                <w:spacing w:val="-5"/>
                <w:sz w:val="21"/>
              </w:rPr>
              <w:t>北京赛西认证有限责任公司</w:t>
            </w:r>
            <w:r>
              <w:rPr>
                <w:rFonts w:hint="eastAsia"/>
                <w:spacing w:val="-5"/>
                <w:sz w:val="21"/>
              </w:rPr>
              <w:t>：</w:t>
            </w:r>
            <w:r w:rsidR="00E92A6A">
              <w:rPr>
                <w:rFonts w:hint="eastAsia"/>
                <w:spacing w:val="-5"/>
                <w:sz w:val="21"/>
              </w:rPr>
              <w:t>人工智能领域</w:t>
            </w:r>
            <w:r w:rsidR="00E92A6A" w:rsidRPr="00727761">
              <w:rPr>
                <w:rFonts w:hint="eastAsia"/>
                <w:spacing w:val="-5"/>
                <w:sz w:val="21"/>
              </w:rPr>
              <w:t>调研</w:t>
            </w:r>
            <w:r w:rsidR="00E92A6A">
              <w:rPr>
                <w:rFonts w:hint="eastAsia"/>
                <w:spacing w:val="-5"/>
                <w:sz w:val="21"/>
              </w:rPr>
              <w:t>和需求分析，</w:t>
            </w:r>
            <w:r w:rsidRPr="00727761">
              <w:rPr>
                <w:rFonts w:hint="eastAsia"/>
                <w:spacing w:val="-5"/>
                <w:sz w:val="21"/>
              </w:rPr>
              <w:t>标准编制、</w:t>
            </w:r>
            <w:r w:rsidR="00E92A6A">
              <w:rPr>
                <w:rFonts w:hint="eastAsia"/>
                <w:spacing w:val="-5"/>
                <w:sz w:val="21"/>
              </w:rPr>
              <w:t>人工智能领域</w:t>
            </w:r>
            <w:r w:rsidRPr="00727761">
              <w:rPr>
                <w:rFonts w:hint="eastAsia"/>
                <w:spacing w:val="-5"/>
                <w:sz w:val="21"/>
              </w:rPr>
              <w:t>验证</w:t>
            </w:r>
            <w:r>
              <w:rPr>
                <w:rFonts w:hint="eastAsia"/>
                <w:spacing w:val="-5"/>
                <w:sz w:val="21"/>
              </w:rPr>
              <w:t>。</w:t>
            </w:r>
          </w:p>
          <w:p w14:paraId="2D7555C9" w14:textId="231E8B54" w:rsidR="00611968" w:rsidRPr="002B6675" w:rsidRDefault="00611968" w:rsidP="002B6675">
            <w:pPr>
              <w:pStyle w:val="TableParagraph"/>
              <w:spacing w:before="4" w:line="242" w:lineRule="auto"/>
              <w:ind w:left="28" w:right="12" w:firstLineChars="200" w:firstLine="400"/>
              <w:rPr>
                <w:rFonts w:hint="eastAsia"/>
                <w:spacing w:val="-5"/>
                <w:sz w:val="21"/>
              </w:rPr>
            </w:pPr>
            <w:r w:rsidRPr="002B6675">
              <w:rPr>
                <w:rFonts w:hint="eastAsia"/>
                <w:spacing w:val="-5"/>
                <w:sz w:val="21"/>
              </w:rPr>
              <w:t>科大讯飞股份有限公司：</w:t>
            </w:r>
            <w:r w:rsidR="00E92A6A">
              <w:rPr>
                <w:rFonts w:hint="eastAsia"/>
                <w:spacing w:val="-5"/>
                <w:sz w:val="21"/>
              </w:rPr>
              <w:t>人工智能领域</w:t>
            </w:r>
            <w:r w:rsidR="00E92A6A" w:rsidRPr="00727761">
              <w:rPr>
                <w:rFonts w:hint="eastAsia"/>
                <w:spacing w:val="-5"/>
                <w:sz w:val="21"/>
              </w:rPr>
              <w:t>调研</w:t>
            </w:r>
            <w:r w:rsidR="00E92A6A">
              <w:rPr>
                <w:rFonts w:hint="eastAsia"/>
                <w:spacing w:val="-5"/>
                <w:sz w:val="21"/>
              </w:rPr>
              <w:t>和需求分析，</w:t>
            </w:r>
            <w:r w:rsidRPr="00727761">
              <w:rPr>
                <w:rFonts w:hint="eastAsia"/>
                <w:spacing w:val="-5"/>
                <w:sz w:val="21"/>
              </w:rPr>
              <w:t>标准编制、</w:t>
            </w:r>
            <w:r w:rsidR="00E92A6A">
              <w:rPr>
                <w:rFonts w:hint="eastAsia"/>
                <w:spacing w:val="-5"/>
                <w:sz w:val="21"/>
              </w:rPr>
              <w:t>人工智能领域</w:t>
            </w:r>
            <w:r w:rsidRPr="00727761">
              <w:rPr>
                <w:rFonts w:hint="eastAsia"/>
                <w:spacing w:val="-5"/>
                <w:sz w:val="21"/>
              </w:rPr>
              <w:t>验证</w:t>
            </w:r>
            <w:r w:rsidR="00E92A6A">
              <w:rPr>
                <w:rFonts w:hint="eastAsia"/>
                <w:spacing w:val="-5"/>
                <w:sz w:val="21"/>
              </w:rPr>
              <w:t>。</w:t>
            </w:r>
          </w:p>
          <w:p w14:paraId="6BB3D395" w14:textId="65D3CA6A" w:rsidR="00611968" w:rsidRPr="002B6675" w:rsidRDefault="00611968" w:rsidP="002B6675">
            <w:pPr>
              <w:pStyle w:val="TableParagraph"/>
              <w:spacing w:before="4" w:line="242" w:lineRule="auto"/>
              <w:ind w:left="28" w:right="12" w:firstLineChars="200" w:firstLine="400"/>
              <w:rPr>
                <w:rFonts w:hint="eastAsia"/>
                <w:spacing w:val="-5"/>
                <w:sz w:val="21"/>
              </w:rPr>
            </w:pPr>
            <w:r w:rsidRPr="002B6675">
              <w:rPr>
                <w:rFonts w:hint="eastAsia"/>
                <w:spacing w:val="-5"/>
                <w:sz w:val="21"/>
              </w:rPr>
              <w:t>威</w:t>
            </w:r>
            <w:proofErr w:type="gramStart"/>
            <w:r w:rsidRPr="002B6675">
              <w:rPr>
                <w:rFonts w:hint="eastAsia"/>
                <w:spacing w:val="-5"/>
                <w:sz w:val="21"/>
              </w:rPr>
              <w:t>凯</w:t>
            </w:r>
            <w:proofErr w:type="gramEnd"/>
            <w:r w:rsidRPr="002B6675">
              <w:rPr>
                <w:rFonts w:hint="eastAsia"/>
                <w:spacing w:val="-5"/>
                <w:sz w:val="21"/>
              </w:rPr>
              <w:t>认证检测有限公司：</w:t>
            </w:r>
            <w:r w:rsidR="00E41303" w:rsidRPr="002B6675">
              <w:rPr>
                <w:rFonts w:hint="eastAsia"/>
                <w:spacing w:val="-5"/>
                <w:sz w:val="21"/>
              </w:rPr>
              <w:t>人工智能领域调研、</w:t>
            </w:r>
            <w:r w:rsidRPr="00727761">
              <w:rPr>
                <w:rFonts w:hint="eastAsia"/>
                <w:spacing w:val="-5"/>
                <w:sz w:val="21"/>
              </w:rPr>
              <w:t>标准编制</w:t>
            </w:r>
            <w:r w:rsidR="00E92A6A">
              <w:rPr>
                <w:rFonts w:hint="eastAsia"/>
                <w:spacing w:val="-5"/>
                <w:sz w:val="21"/>
              </w:rPr>
              <w:t>及人工智能领域</w:t>
            </w:r>
            <w:r w:rsidRPr="00727761">
              <w:rPr>
                <w:rFonts w:hint="eastAsia"/>
                <w:spacing w:val="-5"/>
                <w:sz w:val="21"/>
              </w:rPr>
              <w:t>验证</w:t>
            </w:r>
            <w:r w:rsidR="00E92A6A">
              <w:rPr>
                <w:rFonts w:hint="eastAsia"/>
                <w:spacing w:val="-5"/>
                <w:sz w:val="21"/>
              </w:rPr>
              <w:t>。</w:t>
            </w:r>
          </w:p>
          <w:p w14:paraId="584E910F" w14:textId="0909277E" w:rsidR="00E41303" w:rsidRPr="002B6675" w:rsidRDefault="00E41303" w:rsidP="002B6675">
            <w:pPr>
              <w:pStyle w:val="TableParagraph"/>
              <w:spacing w:before="4" w:line="242" w:lineRule="auto"/>
              <w:ind w:left="28" w:right="12" w:firstLineChars="200" w:firstLine="400"/>
              <w:rPr>
                <w:rFonts w:hint="eastAsia"/>
                <w:spacing w:val="-5"/>
                <w:sz w:val="21"/>
              </w:rPr>
            </w:pPr>
            <w:r w:rsidRPr="002B6675">
              <w:rPr>
                <w:rFonts w:hint="eastAsia"/>
                <w:spacing w:val="-5"/>
                <w:sz w:val="21"/>
              </w:rPr>
              <w:t>上海商汤智能科技有限公司：</w:t>
            </w:r>
            <w:r w:rsidR="00E92A6A">
              <w:rPr>
                <w:rFonts w:hint="eastAsia"/>
                <w:spacing w:val="-5"/>
                <w:sz w:val="21"/>
              </w:rPr>
              <w:t>人工智能领域</w:t>
            </w:r>
            <w:r w:rsidR="00E92A6A" w:rsidRPr="002B6675">
              <w:rPr>
                <w:rFonts w:hint="eastAsia"/>
                <w:spacing w:val="-5"/>
                <w:sz w:val="21"/>
              </w:rPr>
              <w:t>调研、</w:t>
            </w:r>
            <w:r w:rsidRPr="00727761">
              <w:rPr>
                <w:rFonts w:hint="eastAsia"/>
                <w:spacing w:val="-5"/>
                <w:sz w:val="21"/>
              </w:rPr>
              <w:t>标准编制</w:t>
            </w:r>
            <w:r w:rsidR="00E92A6A">
              <w:rPr>
                <w:rFonts w:hint="eastAsia"/>
                <w:spacing w:val="-5"/>
                <w:sz w:val="21"/>
              </w:rPr>
              <w:t>及人工智能领域</w:t>
            </w:r>
            <w:r w:rsidRPr="00727761">
              <w:rPr>
                <w:rFonts w:hint="eastAsia"/>
                <w:spacing w:val="-5"/>
                <w:sz w:val="21"/>
              </w:rPr>
              <w:t>验证</w:t>
            </w:r>
            <w:r w:rsidR="00E92A6A">
              <w:rPr>
                <w:rFonts w:hint="eastAsia"/>
                <w:spacing w:val="-5"/>
                <w:sz w:val="21"/>
              </w:rPr>
              <w:t>。</w:t>
            </w:r>
          </w:p>
          <w:p w14:paraId="0103E129" w14:textId="6E68597A" w:rsidR="00727761" w:rsidRPr="002B6675" w:rsidRDefault="007B3121" w:rsidP="002B6675">
            <w:pPr>
              <w:pStyle w:val="TableParagraph"/>
              <w:spacing w:before="4" w:line="242" w:lineRule="auto"/>
              <w:ind w:left="28" w:right="12" w:firstLineChars="200" w:firstLine="400"/>
              <w:rPr>
                <w:rFonts w:hint="eastAsia"/>
                <w:spacing w:val="-5"/>
                <w:sz w:val="21"/>
              </w:rPr>
            </w:pPr>
            <w:r w:rsidRPr="002B6675">
              <w:rPr>
                <w:rFonts w:hint="eastAsia"/>
                <w:spacing w:val="-5"/>
                <w:sz w:val="21"/>
              </w:rPr>
              <w:t>广</w:t>
            </w:r>
            <w:r w:rsidR="009471D3" w:rsidRPr="002B6675">
              <w:rPr>
                <w:rFonts w:hint="eastAsia"/>
                <w:spacing w:val="-5"/>
                <w:sz w:val="21"/>
              </w:rPr>
              <w:t>州</w:t>
            </w:r>
            <w:r w:rsidRPr="002B6675">
              <w:rPr>
                <w:rFonts w:hint="eastAsia"/>
                <w:spacing w:val="-5"/>
                <w:sz w:val="21"/>
              </w:rPr>
              <w:t>赛宝认证中心</w:t>
            </w:r>
            <w:r w:rsidR="009471D3" w:rsidRPr="002B6675">
              <w:rPr>
                <w:rFonts w:hint="eastAsia"/>
                <w:spacing w:val="-5"/>
                <w:sz w:val="21"/>
              </w:rPr>
              <w:t>服务有限公司：</w:t>
            </w:r>
            <w:r w:rsidR="009471D3">
              <w:rPr>
                <w:rFonts w:hint="eastAsia"/>
                <w:spacing w:val="-5"/>
                <w:sz w:val="21"/>
              </w:rPr>
              <w:t>人工智能领域</w:t>
            </w:r>
            <w:r w:rsidR="009471D3" w:rsidRPr="002B6675">
              <w:rPr>
                <w:rFonts w:hint="eastAsia"/>
                <w:spacing w:val="-5"/>
                <w:sz w:val="21"/>
              </w:rPr>
              <w:t>调研、</w:t>
            </w:r>
            <w:r w:rsidR="009471D3" w:rsidRPr="00727761">
              <w:rPr>
                <w:rFonts w:hint="eastAsia"/>
                <w:spacing w:val="-5"/>
                <w:sz w:val="21"/>
              </w:rPr>
              <w:t>标准编制</w:t>
            </w:r>
            <w:r w:rsidR="009471D3">
              <w:rPr>
                <w:rFonts w:hint="eastAsia"/>
                <w:spacing w:val="-5"/>
                <w:sz w:val="21"/>
              </w:rPr>
              <w:t>及人工智能领域</w:t>
            </w:r>
            <w:r w:rsidR="009471D3" w:rsidRPr="00727761">
              <w:rPr>
                <w:rFonts w:hint="eastAsia"/>
                <w:spacing w:val="-5"/>
                <w:sz w:val="21"/>
              </w:rPr>
              <w:t>验证</w:t>
            </w:r>
            <w:r w:rsidR="009471D3">
              <w:rPr>
                <w:rFonts w:hint="eastAsia"/>
                <w:spacing w:val="-5"/>
                <w:sz w:val="21"/>
              </w:rPr>
              <w:t>。</w:t>
            </w:r>
          </w:p>
          <w:p w14:paraId="6A66E452" w14:textId="59E4D47B" w:rsidR="00727761" w:rsidRDefault="00727761" w:rsidP="009471D3">
            <w:pPr>
              <w:pStyle w:val="TableParagraph"/>
              <w:spacing w:before="4" w:line="242" w:lineRule="auto"/>
              <w:ind w:right="12"/>
              <w:rPr>
                <w:rFonts w:hint="eastAsia"/>
                <w:sz w:val="21"/>
              </w:rPr>
            </w:pPr>
          </w:p>
        </w:tc>
      </w:tr>
    </w:tbl>
    <w:p w14:paraId="4E8C8B04" w14:textId="77777777" w:rsidR="007D4922" w:rsidRDefault="007D4922">
      <w:pPr>
        <w:rPr>
          <w:rFonts w:hint="eastAsia"/>
        </w:rPr>
      </w:pPr>
    </w:p>
    <w:tbl>
      <w:tblPr>
        <w:tblW w:w="499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1672"/>
        <w:gridCol w:w="7300"/>
      </w:tblGrid>
      <w:tr w:rsidR="007D4922" w14:paraId="3E882615" w14:textId="77777777">
        <w:trPr>
          <w:trHeight w:val="2543"/>
        </w:trPr>
        <w:tc>
          <w:tcPr>
            <w:tcW w:w="932" w:type="pct"/>
            <w:tcBorders>
              <w:tl2br w:val="nil"/>
              <w:tr2bl w:val="nil"/>
            </w:tcBorders>
            <w:vAlign w:val="center"/>
          </w:tcPr>
          <w:p w14:paraId="00BE0A6C" w14:textId="77777777" w:rsidR="007D4922" w:rsidRDefault="00000000">
            <w:pPr>
              <w:pStyle w:val="TableParagraph"/>
              <w:ind w:left="170"/>
              <w:jc w:val="both"/>
              <w:rPr>
                <w:rFonts w:hint="eastAsia"/>
                <w:sz w:val="21"/>
              </w:rPr>
            </w:pPr>
            <w:r>
              <w:rPr>
                <w:sz w:val="21"/>
              </w:rPr>
              <w:t xml:space="preserve">3.2 起草阶段 </w:t>
            </w:r>
          </w:p>
        </w:tc>
        <w:tc>
          <w:tcPr>
            <w:tcW w:w="4067" w:type="pct"/>
            <w:tcBorders>
              <w:tl2br w:val="nil"/>
              <w:tr2bl w:val="nil"/>
            </w:tcBorders>
          </w:tcPr>
          <w:p w14:paraId="15A28F47" w14:textId="1E46D414" w:rsidR="007D4922" w:rsidRPr="00EC2810" w:rsidRDefault="00000000">
            <w:pPr>
              <w:pStyle w:val="TableParagraph"/>
              <w:spacing w:before="49"/>
              <w:ind w:left="28"/>
              <w:rPr>
                <w:rFonts w:hint="eastAsia"/>
                <w:sz w:val="21"/>
              </w:rPr>
            </w:pPr>
            <w:r>
              <w:rPr>
                <w:sz w:val="21"/>
              </w:rPr>
              <w:t>2</w:t>
            </w:r>
            <w:r w:rsidRPr="00EC2810">
              <w:rPr>
                <w:sz w:val="21"/>
              </w:rPr>
              <w:t>02</w:t>
            </w:r>
            <w:r w:rsidR="00426103" w:rsidRPr="00EC2810">
              <w:rPr>
                <w:rFonts w:hint="eastAsia"/>
                <w:sz w:val="21"/>
              </w:rPr>
              <w:t>5</w:t>
            </w:r>
            <w:r w:rsidR="007F3CEE" w:rsidRPr="00EC2810">
              <w:rPr>
                <w:rFonts w:hint="eastAsia"/>
                <w:sz w:val="21"/>
              </w:rPr>
              <w:t>年</w:t>
            </w:r>
            <w:r w:rsidRPr="00EC2810">
              <w:rPr>
                <w:sz w:val="21"/>
              </w:rPr>
              <w:t>0</w:t>
            </w:r>
            <w:r w:rsidR="00426103" w:rsidRPr="00EC2810">
              <w:rPr>
                <w:rFonts w:hint="eastAsia"/>
                <w:sz w:val="21"/>
              </w:rPr>
              <w:t>6</w:t>
            </w:r>
            <w:r w:rsidRPr="00EC2810">
              <w:rPr>
                <w:sz w:val="21"/>
              </w:rPr>
              <w:t xml:space="preserve">月提出立项建议； </w:t>
            </w:r>
          </w:p>
          <w:p w14:paraId="10BFD55D" w14:textId="0271B433" w:rsidR="006019DD" w:rsidRPr="00EC2810" w:rsidRDefault="00000000">
            <w:pPr>
              <w:pStyle w:val="TableParagraph"/>
              <w:spacing w:before="2"/>
              <w:ind w:left="28"/>
              <w:rPr>
                <w:rFonts w:hint="eastAsia"/>
                <w:sz w:val="21"/>
              </w:rPr>
            </w:pPr>
            <w:r w:rsidRPr="00EC2810">
              <w:rPr>
                <w:sz w:val="21"/>
              </w:rPr>
              <w:t>202</w:t>
            </w:r>
            <w:r w:rsidR="006019DD" w:rsidRPr="00EC2810">
              <w:rPr>
                <w:rFonts w:hint="eastAsia"/>
                <w:sz w:val="21"/>
              </w:rPr>
              <w:t>5</w:t>
            </w:r>
            <w:r w:rsidR="007F3CEE" w:rsidRPr="00EC2810">
              <w:rPr>
                <w:rFonts w:hint="eastAsia"/>
                <w:sz w:val="21"/>
              </w:rPr>
              <w:t>年</w:t>
            </w:r>
            <w:r w:rsidR="006019DD" w:rsidRPr="00EC2810">
              <w:rPr>
                <w:rFonts w:hint="eastAsia"/>
                <w:sz w:val="21"/>
              </w:rPr>
              <w:t>10</w:t>
            </w:r>
            <w:r w:rsidRPr="00EC2810">
              <w:rPr>
                <w:sz w:val="21"/>
              </w:rPr>
              <w:t>月</w:t>
            </w:r>
            <w:r w:rsidR="006019DD" w:rsidRPr="00EC2810">
              <w:rPr>
                <w:rFonts w:hint="eastAsia"/>
                <w:sz w:val="21"/>
              </w:rPr>
              <w:t>发布下达标准制修订计划通知；</w:t>
            </w:r>
          </w:p>
          <w:p w14:paraId="3E065CAB" w14:textId="215251F0" w:rsidR="006019DD" w:rsidRPr="00EC2810" w:rsidRDefault="0011399A">
            <w:pPr>
              <w:pStyle w:val="TableParagraph"/>
              <w:spacing w:before="2"/>
              <w:ind w:left="28"/>
              <w:rPr>
                <w:rFonts w:hint="eastAsia"/>
                <w:sz w:val="21"/>
              </w:rPr>
            </w:pPr>
            <w:r w:rsidRPr="00EC2810">
              <w:rPr>
                <w:rFonts w:hint="eastAsia"/>
                <w:sz w:val="21"/>
              </w:rPr>
              <w:t>2025</w:t>
            </w:r>
            <w:r w:rsidR="007F3CEE" w:rsidRPr="00EC2810">
              <w:rPr>
                <w:rFonts w:hint="eastAsia"/>
                <w:sz w:val="21"/>
              </w:rPr>
              <w:t>年11月征集标准参编单位；</w:t>
            </w:r>
          </w:p>
          <w:p w14:paraId="05916C19" w14:textId="4559CF6E" w:rsidR="00EC2810" w:rsidRDefault="007F3CEE">
            <w:pPr>
              <w:pStyle w:val="TableParagraph"/>
              <w:spacing w:before="2"/>
              <w:ind w:left="28"/>
              <w:rPr>
                <w:rFonts w:hint="eastAsia"/>
                <w:sz w:val="21"/>
              </w:rPr>
            </w:pPr>
            <w:r w:rsidRPr="00EC2810">
              <w:rPr>
                <w:rFonts w:hint="eastAsia"/>
                <w:sz w:val="21"/>
              </w:rPr>
              <w:t>2025年12月签订任务书</w:t>
            </w:r>
            <w:r w:rsidR="00EC2810">
              <w:rPr>
                <w:rFonts w:hint="eastAsia"/>
                <w:sz w:val="21"/>
              </w:rPr>
              <w:t>，</w:t>
            </w:r>
            <w:r w:rsidR="00EC2810" w:rsidRPr="00EC2810">
              <w:rPr>
                <w:rFonts w:hint="eastAsia"/>
                <w:sz w:val="21"/>
              </w:rPr>
              <w:t>组建起草组</w:t>
            </w:r>
            <w:r w:rsidR="00EC2810">
              <w:rPr>
                <w:rFonts w:hint="eastAsia"/>
                <w:sz w:val="21"/>
              </w:rPr>
              <w:t>；</w:t>
            </w:r>
          </w:p>
          <w:p w14:paraId="646D0A7C" w14:textId="04F9676D" w:rsidR="007F3CEE" w:rsidRPr="00EC2810" w:rsidRDefault="00EC2810">
            <w:pPr>
              <w:pStyle w:val="TableParagraph"/>
              <w:spacing w:before="2"/>
              <w:ind w:left="28"/>
              <w:rPr>
                <w:rFonts w:hint="eastAsia"/>
                <w:sz w:val="21"/>
              </w:rPr>
            </w:pPr>
            <w:r>
              <w:rPr>
                <w:rFonts w:hint="eastAsia"/>
                <w:sz w:val="21"/>
              </w:rPr>
              <w:t>2026年1-</w:t>
            </w:r>
            <w:r w:rsidR="0097119C">
              <w:rPr>
                <w:rFonts w:hint="eastAsia"/>
                <w:sz w:val="21"/>
              </w:rPr>
              <w:t>4</w:t>
            </w:r>
            <w:r>
              <w:rPr>
                <w:rFonts w:hint="eastAsia"/>
                <w:sz w:val="21"/>
              </w:rPr>
              <w:t>月</w:t>
            </w:r>
            <w:r w:rsidR="009C0BFD">
              <w:rPr>
                <w:rFonts w:hint="eastAsia"/>
                <w:sz w:val="21"/>
              </w:rPr>
              <w:t>组织</w:t>
            </w:r>
            <w:r>
              <w:rPr>
                <w:rFonts w:hint="eastAsia"/>
                <w:sz w:val="21"/>
              </w:rPr>
              <w:t>启动</w:t>
            </w:r>
            <w:r w:rsidR="009C0BFD">
              <w:rPr>
                <w:rFonts w:hint="eastAsia"/>
                <w:sz w:val="21"/>
              </w:rPr>
              <w:t>会，</w:t>
            </w:r>
            <w:r>
              <w:rPr>
                <w:rFonts w:hint="eastAsia"/>
                <w:sz w:val="21"/>
              </w:rPr>
              <w:t>开展调研</w:t>
            </w:r>
            <w:r w:rsidR="00372D63">
              <w:rPr>
                <w:rFonts w:hint="eastAsia"/>
                <w:sz w:val="21"/>
              </w:rPr>
              <w:t>与需求分析，开展核心要素提取和评价指标研究，编制标准</w:t>
            </w:r>
            <w:r w:rsidR="009C0BFD">
              <w:rPr>
                <w:rFonts w:hint="eastAsia"/>
                <w:sz w:val="21"/>
              </w:rPr>
              <w:t>，形成征求意见稿</w:t>
            </w:r>
            <w:r w:rsidR="007F3CEE" w:rsidRPr="00EC2810">
              <w:rPr>
                <w:rFonts w:hint="eastAsia"/>
                <w:sz w:val="21"/>
              </w:rPr>
              <w:t>；</w:t>
            </w:r>
          </w:p>
          <w:p w14:paraId="4052AB73" w14:textId="0E105D3F" w:rsidR="007D4922" w:rsidRDefault="00BB694E" w:rsidP="009C0BFD">
            <w:pPr>
              <w:pStyle w:val="TableParagraph"/>
              <w:spacing w:before="1"/>
              <w:rPr>
                <w:rFonts w:hint="eastAsia"/>
                <w:sz w:val="21"/>
              </w:rPr>
            </w:pPr>
            <w:r>
              <w:rPr>
                <w:rFonts w:hint="eastAsia"/>
                <w:sz w:val="21"/>
              </w:rPr>
              <w:t>2026年4月公开征求意见。</w:t>
            </w:r>
          </w:p>
        </w:tc>
      </w:tr>
      <w:tr w:rsidR="007D4922" w14:paraId="3E783549" w14:textId="77777777">
        <w:trPr>
          <w:trHeight w:val="1908"/>
        </w:trPr>
        <w:tc>
          <w:tcPr>
            <w:tcW w:w="932" w:type="pct"/>
            <w:tcBorders>
              <w:tl2br w:val="nil"/>
              <w:tr2bl w:val="nil"/>
            </w:tcBorders>
            <w:vAlign w:val="center"/>
          </w:tcPr>
          <w:p w14:paraId="0829BC2A" w14:textId="77777777" w:rsidR="007D4922" w:rsidRDefault="00000000">
            <w:pPr>
              <w:pStyle w:val="TableParagraph"/>
              <w:spacing w:before="170" w:line="244" w:lineRule="auto"/>
              <w:ind w:left="170" w:right="123"/>
              <w:jc w:val="both"/>
              <w:rPr>
                <w:rFonts w:hint="eastAsia"/>
                <w:sz w:val="21"/>
              </w:rPr>
            </w:pPr>
            <w:r>
              <w:rPr>
                <w:sz w:val="21"/>
              </w:rPr>
              <w:t xml:space="preserve">3.3 征求意见阶段 </w:t>
            </w:r>
          </w:p>
        </w:tc>
        <w:tc>
          <w:tcPr>
            <w:tcW w:w="4067" w:type="pct"/>
            <w:tcBorders>
              <w:tl2br w:val="nil"/>
              <w:tr2bl w:val="nil"/>
            </w:tcBorders>
          </w:tcPr>
          <w:p w14:paraId="6A3CEDB5" w14:textId="0CE18C4F" w:rsidR="007D4922" w:rsidRDefault="007D4922">
            <w:pPr>
              <w:pStyle w:val="TableParagraph"/>
              <w:spacing w:before="4" w:line="270" w:lineRule="atLeast"/>
              <w:ind w:left="28" w:right="65"/>
              <w:rPr>
                <w:rFonts w:hint="eastAsia"/>
                <w:sz w:val="21"/>
              </w:rPr>
            </w:pPr>
          </w:p>
        </w:tc>
      </w:tr>
      <w:tr w:rsidR="007D4922" w14:paraId="4BBC28A3" w14:textId="77777777">
        <w:trPr>
          <w:trHeight w:val="90"/>
        </w:trPr>
        <w:tc>
          <w:tcPr>
            <w:tcW w:w="932" w:type="pct"/>
            <w:tcBorders>
              <w:tl2br w:val="nil"/>
              <w:tr2bl w:val="nil"/>
            </w:tcBorders>
            <w:vAlign w:val="center"/>
          </w:tcPr>
          <w:p w14:paraId="24A10704" w14:textId="77777777" w:rsidR="007D4922" w:rsidRDefault="00000000">
            <w:pPr>
              <w:pStyle w:val="TableParagraph"/>
              <w:spacing w:line="242" w:lineRule="auto"/>
              <w:ind w:left="170" w:right="123"/>
              <w:jc w:val="both"/>
              <w:rPr>
                <w:rFonts w:hint="eastAsia"/>
                <w:sz w:val="21"/>
              </w:rPr>
            </w:pPr>
            <w:r>
              <w:rPr>
                <w:sz w:val="21"/>
              </w:rPr>
              <w:t>3.4 标准预审</w:t>
            </w:r>
            <w:proofErr w:type="gramStart"/>
            <w:r>
              <w:rPr>
                <w:sz w:val="21"/>
              </w:rPr>
              <w:t>查阶段</w:t>
            </w:r>
            <w:proofErr w:type="gramEnd"/>
            <w:r>
              <w:rPr>
                <w:sz w:val="21"/>
              </w:rPr>
              <w:t xml:space="preserve"> </w:t>
            </w:r>
          </w:p>
        </w:tc>
        <w:tc>
          <w:tcPr>
            <w:tcW w:w="4067" w:type="pct"/>
            <w:tcBorders>
              <w:tl2br w:val="nil"/>
              <w:tr2bl w:val="nil"/>
            </w:tcBorders>
          </w:tcPr>
          <w:p w14:paraId="47596673" w14:textId="43D05ED5" w:rsidR="007D4922" w:rsidRDefault="007D4922">
            <w:pPr>
              <w:pStyle w:val="TableParagraph"/>
              <w:spacing w:before="4"/>
              <w:ind w:left="28"/>
              <w:rPr>
                <w:rFonts w:hint="eastAsia"/>
                <w:sz w:val="21"/>
              </w:rPr>
            </w:pPr>
          </w:p>
        </w:tc>
      </w:tr>
      <w:tr w:rsidR="007D4922" w14:paraId="6CE05B45" w14:textId="77777777">
        <w:trPr>
          <w:trHeight w:val="907"/>
        </w:trPr>
        <w:tc>
          <w:tcPr>
            <w:tcW w:w="932" w:type="pct"/>
            <w:tcBorders>
              <w:tl2br w:val="nil"/>
              <w:tr2bl w:val="nil"/>
            </w:tcBorders>
            <w:vAlign w:val="center"/>
          </w:tcPr>
          <w:p w14:paraId="0C6FCD69" w14:textId="77777777" w:rsidR="007D4922" w:rsidRDefault="00000000">
            <w:pPr>
              <w:pStyle w:val="TableParagraph"/>
              <w:spacing w:before="134" w:line="242" w:lineRule="auto"/>
              <w:ind w:left="170" w:right="123"/>
              <w:jc w:val="both"/>
              <w:rPr>
                <w:rFonts w:hint="eastAsia"/>
                <w:sz w:val="21"/>
              </w:rPr>
            </w:pPr>
            <w:r>
              <w:rPr>
                <w:sz w:val="21"/>
              </w:rPr>
              <w:t xml:space="preserve">3.5 标准审查阶段 </w:t>
            </w:r>
          </w:p>
        </w:tc>
        <w:tc>
          <w:tcPr>
            <w:tcW w:w="4067" w:type="pct"/>
            <w:tcBorders>
              <w:tl2br w:val="nil"/>
              <w:tr2bl w:val="nil"/>
            </w:tcBorders>
          </w:tcPr>
          <w:p w14:paraId="3827E09B" w14:textId="2BD2F632" w:rsidR="007D4922" w:rsidRDefault="007D4922">
            <w:pPr>
              <w:pStyle w:val="TableParagraph"/>
              <w:ind w:left="28"/>
              <w:rPr>
                <w:rFonts w:hint="eastAsia"/>
                <w:sz w:val="21"/>
              </w:rPr>
            </w:pPr>
          </w:p>
        </w:tc>
      </w:tr>
    </w:tbl>
    <w:p w14:paraId="761A5269" w14:textId="77777777" w:rsidR="007D4922" w:rsidRDefault="007D4922">
      <w:pPr>
        <w:rPr>
          <w:rFonts w:hint="eastAsia"/>
        </w:rPr>
        <w:sectPr w:rsidR="007D4922">
          <w:pgSz w:w="11906" w:h="16838"/>
          <w:pgMar w:top="1984" w:right="1474" w:bottom="1644" w:left="1474" w:header="851" w:footer="992" w:gutter="0"/>
          <w:cols w:space="425"/>
          <w:docGrid w:type="lines" w:linePitch="312"/>
        </w:sectPr>
      </w:pPr>
    </w:p>
    <w:tbl>
      <w:tblPr>
        <w:tblW w:w="5000" w:type="pct"/>
        <w:tblCellMar>
          <w:left w:w="0" w:type="dxa"/>
          <w:right w:w="0" w:type="dxa"/>
        </w:tblCellMar>
        <w:tblLook w:val="04A0" w:firstRow="1" w:lastRow="0" w:firstColumn="1" w:lastColumn="0" w:noHBand="0" w:noVBand="1"/>
      </w:tblPr>
      <w:tblGrid>
        <w:gridCol w:w="8958"/>
      </w:tblGrid>
      <w:tr w:rsidR="007D4922" w14:paraId="0DACECD8" w14:textId="77777777">
        <w:trPr>
          <w:trHeight w:val="411"/>
        </w:trPr>
        <w:tc>
          <w:tcPr>
            <w:tcW w:w="5000" w:type="pct"/>
            <w:tcBorders>
              <w:bottom w:val="single" w:sz="4" w:space="0" w:color="000000"/>
            </w:tcBorders>
          </w:tcPr>
          <w:p w14:paraId="6AD87928" w14:textId="77777777" w:rsidR="007D4922" w:rsidRDefault="00000000">
            <w:pPr>
              <w:pStyle w:val="TableParagraph"/>
              <w:spacing w:line="241" w:lineRule="exact"/>
              <w:ind w:left="33"/>
              <w:rPr>
                <w:rFonts w:hint="eastAsia"/>
                <w:b/>
                <w:sz w:val="21"/>
              </w:rPr>
            </w:pPr>
            <w:r>
              <w:rPr>
                <w:b/>
                <w:sz w:val="21"/>
              </w:rPr>
              <w:lastRenderedPageBreak/>
              <w:t>4 主要技术内容的确定</w:t>
            </w:r>
          </w:p>
        </w:tc>
      </w:tr>
      <w:tr w:rsidR="007D4922" w14:paraId="554F1BA0" w14:textId="77777777">
        <w:trPr>
          <w:trHeight w:val="4804"/>
        </w:trPr>
        <w:tc>
          <w:tcPr>
            <w:tcW w:w="5000" w:type="pct"/>
            <w:tcBorders>
              <w:top w:val="single" w:sz="4" w:space="0" w:color="000000"/>
              <w:left w:val="single" w:sz="4" w:space="0" w:color="000000"/>
              <w:bottom w:val="single" w:sz="4" w:space="0" w:color="000000"/>
              <w:right w:val="single" w:sz="4" w:space="0" w:color="000000"/>
            </w:tcBorders>
          </w:tcPr>
          <w:p w14:paraId="46686CF2" w14:textId="58833230" w:rsidR="009C0BFD" w:rsidRDefault="009C0BFD" w:rsidP="00D01B82">
            <w:pPr>
              <w:pStyle w:val="a5"/>
              <w:spacing w:beforeLines="0"/>
              <w:rPr>
                <w:rFonts w:asciiTheme="majorEastAsia" w:eastAsiaTheme="majorEastAsia" w:hAnsiTheme="majorEastAsia" w:cstheme="majorEastAsia" w:hint="eastAsia"/>
                <w:szCs w:val="21"/>
              </w:rPr>
            </w:pPr>
            <w:bookmarkStart w:id="3" w:name="OLE_LINK2"/>
            <w:bookmarkStart w:id="4" w:name="OLE_LINK3"/>
            <w:r>
              <w:rPr>
                <w:rFonts w:asciiTheme="majorEastAsia" w:eastAsiaTheme="majorEastAsia" w:hAnsiTheme="majorEastAsia" w:cstheme="majorEastAsia" w:hint="eastAsia"/>
                <w:szCs w:val="21"/>
              </w:rPr>
              <w:t>本文件规定了组织建立、运行、监测和改进科技伦理（审查）委员会管理体系的要求，旨在规范组织的科技伦理管理活动。</w:t>
            </w:r>
          </w:p>
          <w:p w14:paraId="2F284B71" w14:textId="65FCEB58" w:rsidR="009C0BFD" w:rsidRDefault="009C0BFD" w:rsidP="009C0BFD">
            <w:pPr>
              <w:pStyle w:val="a5"/>
              <w:spacing w:beforeLines="0"/>
              <w:rPr>
                <w:rFonts w:asciiTheme="majorEastAsia" w:eastAsiaTheme="majorEastAsia" w:hAnsiTheme="majorEastAsia" w:cstheme="majorEastAsia" w:hint="eastAsia"/>
                <w:szCs w:val="21"/>
              </w:rPr>
            </w:pPr>
            <w:r>
              <w:rPr>
                <w:rFonts w:asciiTheme="majorEastAsia" w:eastAsiaTheme="majorEastAsia" w:hAnsiTheme="majorEastAsia" w:cstheme="majorEastAsia" w:hint="eastAsia"/>
                <w:szCs w:val="21"/>
              </w:rPr>
              <w:t>本文件适用于组织的科技伦理（审查）委员会管理体系的自我评价管理，以及第三方认证机构对组织的认证。不适用于科技伦理审查外包的过程。</w:t>
            </w:r>
          </w:p>
          <w:p w14:paraId="2BC67582" w14:textId="456A2544" w:rsidR="007D4922" w:rsidRDefault="00000000">
            <w:pPr>
              <w:pStyle w:val="TableParagraph"/>
              <w:ind w:left="451"/>
              <w:rPr>
                <w:rFonts w:hint="eastAsia"/>
                <w:sz w:val="21"/>
              </w:rPr>
            </w:pPr>
            <w:r>
              <w:rPr>
                <w:b/>
                <w:sz w:val="21"/>
              </w:rPr>
              <w:t xml:space="preserve">1 范围 </w:t>
            </w:r>
            <w:r>
              <w:rPr>
                <w:sz w:val="21"/>
              </w:rPr>
              <w:t>规定了</w:t>
            </w:r>
            <w:r w:rsidR="009C0BFD">
              <w:rPr>
                <w:rFonts w:hint="eastAsia"/>
                <w:sz w:val="21"/>
              </w:rPr>
              <w:t>标准</w:t>
            </w:r>
            <w:r>
              <w:rPr>
                <w:sz w:val="21"/>
              </w:rPr>
              <w:t>的使用范围。</w:t>
            </w:r>
          </w:p>
          <w:p w14:paraId="7796D96F" w14:textId="0B4CFE47" w:rsidR="007D4922" w:rsidRDefault="00000000">
            <w:pPr>
              <w:pStyle w:val="TableParagraph"/>
              <w:ind w:left="451"/>
              <w:rPr>
                <w:rFonts w:hint="eastAsia"/>
                <w:sz w:val="21"/>
              </w:rPr>
            </w:pPr>
            <w:r>
              <w:rPr>
                <w:b/>
                <w:sz w:val="21"/>
              </w:rPr>
              <w:t xml:space="preserve">2 规范性引用文件  </w:t>
            </w:r>
            <w:r>
              <w:rPr>
                <w:spacing w:val="-3"/>
                <w:sz w:val="21"/>
              </w:rPr>
              <w:t>列举</w:t>
            </w:r>
            <w:r w:rsidR="009C0BFD">
              <w:rPr>
                <w:rFonts w:hint="eastAsia"/>
                <w:spacing w:val="-3"/>
                <w:sz w:val="21"/>
              </w:rPr>
              <w:t>标准</w:t>
            </w:r>
            <w:r>
              <w:rPr>
                <w:spacing w:val="-3"/>
                <w:sz w:val="21"/>
              </w:rPr>
              <w:t xml:space="preserve">中相关引用的出处。 </w:t>
            </w:r>
          </w:p>
          <w:p w14:paraId="71207606" w14:textId="23C3B2B3" w:rsidR="007D4922" w:rsidRDefault="00000000">
            <w:pPr>
              <w:pStyle w:val="TableParagraph"/>
              <w:ind w:left="451"/>
              <w:rPr>
                <w:rFonts w:hint="eastAsia"/>
                <w:sz w:val="21"/>
              </w:rPr>
            </w:pPr>
            <w:r>
              <w:rPr>
                <w:b/>
                <w:sz w:val="21"/>
              </w:rPr>
              <w:t>3</w:t>
            </w:r>
            <w:r>
              <w:rPr>
                <w:b/>
                <w:spacing w:val="1"/>
                <w:sz w:val="21"/>
              </w:rPr>
              <w:t xml:space="preserve"> 术语和定义  </w:t>
            </w:r>
            <w:r w:rsidR="00FF085F">
              <w:rPr>
                <w:rFonts w:hint="eastAsia"/>
                <w:spacing w:val="-3"/>
                <w:sz w:val="21"/>
              </w:rPr>
              <w:t>标准</w:t>
            </w:r>
            <w:r>
              <w:rPr>
                <w:spacing w:val="-3"/>
                <w:sz w:val="21"/>
              </w:rPr>
              <w:t xml:space="preserve">中使用到的专业术语及解释。 </w:t>
            </w:r>
          </w:p>
          <w:p w14:paraId="3413C2A0" w14:textId="77777777" w:rsidR="00654B01" w:rsidRDefault="00000000">
            <w:pPr>
              <w:pStyle w:val="TableParagraph"/>
              <w:ind w:left="451"/>
              <w:rPr>
                <w:rFonts w:ascii="黑体" w:hAnsi="黑体" w:cs="黑体" w:hint="eastAsia"/>
              </w:rPr>
            </w:pPr>
            <w:r w:rsidRPr="00D01B82">
              <w:rPr>
                <w:b/>
                <w:sz w:val="21"/>
              </w:rPr>
              <w:t>4</w:t>
            </w:r>
            <w:r w:rsidR="00FF085F" w:rsidRPr="00D01B82">
              <w:rPr>
                <w:rFonts w:hint="eastAsia"/>
                <w:b/>
                <w:sz w:val="21"/>
              </w:rPr>
              <w:t xml:space="preserve"> </w:t>
            </w:r>
            <w:r w:rsidR="00FF085F" w:rsidRPr="00D01B82">
              <w:rPr>
                <w:rFonts w:asciiTheme="majorHAnsi" w:eastAsia="黑体" w:hAnsiTheme="majorHAnsi" w:cstheme="majorBidi" w:hint="eastAsia"/>
                <w:b/>
                <w:kern w:val="2"/>
                <w:sz w:val="21"/>
                <w:szCs w:val="32"/>
              </w:rPr>
              <w:t>组织环境</w:t>
            </w:r>
            <w:r w:rsidR="00FF085F">
              <w:rPr>
                <w:rFonts w:asciiTheme="majorHAnsi" w:eastAsia="黑体" w:hAnsiTheme="majorHAnsi" w:cstheme="majorBidi" w:hint="eastAsia"/>
                <w:kern w:val="2"/>
                <w:sz w:val="21"/>
                <w:szCs w:val="32"/>
              </w:rPr>
              <w:t xml:space="preserve"> </w:t>
            </w:r>
            <w:r>
              <w:rPr>
                <w:b/>
                <w:sz w:val="21"/>
              </w:rPr>
              <w:t xml:space="preserve"> </w:t>
            </w:r>
            <w:r>
              <w:rPr>
                <w:sz w:val="21"/>
              </w:rPr>
              <w:t>规定了</w:t>
            </w:r>
            <w:r w:rsidR="00FF085F">
              <w:rPr>
                <w:rFonts w:hint="eastAsia"/>
                <w:sz w:val="21"/>
              </w:rPr>
              <w:t>理解组织及环境、</w:t>
            </w:r>
            <w:r w:rsidR="00FF085F">
              <w:rPr>
                <w:rFonts w:ascii="黑体" w:hAnsi="黑体" w:cs="黑体" w:hint="eastAsia"/>
              </w:rPr>
              <w:t>理解相关方的需求和期望、科技伦理（审查）委员</w:t>
            </w:r>
          </w:p>
          <w:p w14:paraId="055CCA61" w14:textId="71931EDC" w:rsidR="007D4922" w:rsidRPr="00FF085F" w:rsidRDefault="00FF085F" w:rsidP="00654B01">
            <w:pPr>
              <w:pStyle w:val="TableParagraph"/>
              <w:rPr>
                <w:rFonts w:hint="eastAsia"/>
                <w:sz w:val="21"/>
              </w:rPr>
            </w:pPr>
            <w:r w:rsidRPr="00FF085F">
              <w:rPr>
                <w:rFonts w:ascii="黑体" w:hAnsi="黑体" w:cs="黑体" w:hint="eastAsia"/>
              </w:rPr>
              <w:t>会管理体系的范围和科技伦理（审查）委员会管理体系及其过程的</w:t>
            </w:r>
            <w:r w:rsidRPr="00FF085F">
              <w:rPr>
                <w:sz w:val="21"/>
              </w:rPr>
              <w:t xml:space="preserve">相关要求。 </w:t>
            </w:r>
          </w:p>
          <w:p w14:paraId="53CCAB00" w14:textId="37AC45C8" w:rsidR="007D4922" w:rsidRPr="00FF085F" w:rsidRDefault="00000000">
            <w:pPr>
              <w:pStyle w:val="TableParagraph"/>
              <w:ind w:left="451"/>
              <w:rPr>
                <w:rFonts w:hint="eastAsia"/>
                <w:sz w:val="21"/>
              </w:rPr>
            </w:pPr>
            <w:r w:rsidRPr="00D01B82">
              <w:rPr>
                <w:b/>
                <w:sz w:val="21"/>
              </w:rPr>
              <w:t>5</w:t>
            </w:r>
            <w:r w:rsidR="00FF085F" w:rsidRPr="00D01B82">
              <w:rPr>
                <w:rFonts w:hint="eastAsia"/>
                <w:b/>
                <w:sz w:val="21"/>
              </w:rPr>
              <w:t xml:space="preserve"> </w:t>
            </w:r>
            <w:r w:rsidR="00FF085F" w:rsidRPr="00D01B82">
              <w:rPr>
                <w:rFonts w:asciiTheme="majorHAnsi" w:eastAsia="黑体" w:hAnsiTheme="majorHAnsi" w:cstheme="majorBidi" w:hint="eastAsia"/>
                <w:b/>
                <w:kern w:val="2"/>
                <w:sz w:val="21"/>
                <w:szCs w:val="32"/>
              </w:rPr>
              <w:t>领导作用</w:t>
            </w:r>
            <w:r w:rsidR="00FF085F" w:rsidRPr="00FF085F">
              <w:rPr>
                <w:rFonts w:asciiTheme="majorHAnsi" w:eastAsia="黑体" w:hAnsiTheme="majorHAnsi" w:cstheme="majorBidi" w:hint="eastAsia"/>
                <w:kern w:val="2"/>
                <w:sz w:val="21"/>
                <w:szCs w:val="32"/>
              </w:rPr>
              <w:t xml:space="preserve">  </w:t>
            </w:r>
            <w:r w:rsidRPr="00FF085F">
              <w:rPr>
                <w:sz w:val="21"/>
              </w:rPr>
              <w:t>规定了</w:t>
            </w:r>
            <w:r w:rsidR="00FF085F" w:rsidRPr="00FF085F">
              <w:rPr>
                <w:rFonts w:ascii="黑体" w:hAnsi="黑体" w:cs="黑体" w:hint="eastAsia"/>
              </w:rPr>
              <w:t>领导作用和承诺、方针及组织结构与职责权限</w:t>
            </w:r>
            <w:r w:rsidRPr="00FF085F">
              <w:rPr>
                <w:rFonts w:hint="eastAsia"/>
                <w:sz w:val="21"/>
                <w:lang w:val="en-US"/>
              </w:rPr>
              <w:t>要求</w:t>
            </w:r>
            <w:r w:rsidR="00FF085F" w:rsidRPr="00FF085F">
              <w:rPr>
                <w:rFonts w:hint="eastAsia"/>
                <w:sz w:val="21"/>
                <w:lang w:val="en-US"/>
              </w:rPr>
              <w:t>等</w:t>
            </w:r>
            <w:r w:rsidRPr="00FF085F">
              <w:rPr>
                <w:sz w:val="21"/>
              </w:rPr>
              <w:t>相关内容。</w:t>
            </w:r>
          </w:p>
          <w:bookmarkEnd w:id="3"/>
          <w:p w14:paraId="6D17F920" w14:textId="77777777" w:rsidR="007D4922" w:rsidRDefault="00000000" w:rsidP="00654B01">
            <w:pPr>
              <w:pStyle w:val="TableParagraph"/>
              <w:ind w:left="451"/>
              <w:rPr>
                <w:rFonts w:hint="eastAsia"/>
                <w:sz w:val="21"/>
              </w:rPr>
            </w:pPr>
            <w:r w:rsidRPr="00D01B82">
              <w:rPr>
                <w:b/>
                <w:sz w:val="21"/>
              </w:rPr>
              <w:t>6</w:t>
            </w:r>
            <w:r w:rsidR="00654B01" w:rsidRPr="00D01B82">
              <w:rPr>
                <w:rFonts w:hint="eastAsia"/>
                <w:b/>
                <w:sz w:val="21"/>
              </w:rPr>
              <w:t xml:space="preserve"> </w:t>
            </w:r>
            <w:r w:rsidR="00FF085F" w:rsidRPr="00D01B82">
              <w:rPr>
                <w:rFonts w:asciiTheme="majorHAnsi" w:eastAsia="黑体" w:hAnsiTheme="majorHAnsi" w:cstheme="majorBidi" w:hint="eastAsia"/>
                <w:b/>
                <w:kern w:val="2"/>
                <w:sz w:val="21"/>
                <w:szCs w:val="32"/>
              </w:rPr>
              <w:t>策划</w:t>
            </w:r>
            <w:r w:rsidR="00654B01">
              <w:rPr>
                <w:rFonts w:asciiTheme="majorHAnsi" w:eastAsia="黑体" w:hAnsiTheme="majorHAnsi" w:cstheme="majorBidi" w:hint="eastAsia"/>
                <w:kern w:val="2"/>
                <w:sz w:val="21"/>
              </w:rPr>
              <w:t xml:space="preserve">  </w:t>
            </w:r>
            <w:r w:rsidR="00654B01" w:rsidRPr="006079C0">
              <w:rPr>
                <w:rFonts w:ascii="黑体" w:hAnsi="黑体" w:cs="黑体" w:hint="eastAsia"/>
              </w:rPr>
              <w:t>规定了</w:t>
            </w:r>
            <w:r w:rsidR="00654B01">
              <w:rPr>
                <w:rFonts w:ascii="黑体" w:hAnsi="黑体" w:cs="黑体" w:hint="eastAsia"/>
              </w:rPr>
              <w:t>应对风险的措施、目标及其实现的策划</w:t>
            </w:r>
            <w:r w:rsidRPr="00FF085F">
              <w:rPr>
                <w:rFonts w:hint="eastAsia"/>
                <w:sz w:val="21"/>
                <w:lang w:val="en-US"/>
              </w:rPr>
              <w:t>要求</w:t>
            </w:r>
            <w:r w:rsidRPr="00FF085F">
              <w:rPr>
                <w:sz w:val="21"/>
              </w:rPr>
              <w:t>。</w:t>
            </w:r>
            <w:bookmarkEnd w:id="4"/>
          </w:p>
          <w:p w14:paraId="1B30B6F7" w14:textId="77777777" w:rsidR="00654B01" w:rsidRPr="00654B01" w:rsidRDefault="00654B01" w:rsidP="00654B01">
            <w:pPr>
              <w:pStyle w:val="TableParagraph"/>
              <w:ind w:left="451"/>
              <w:rPr>
                <w:rFonts w:ascii="黑体" w:hAnsi="黑体" w:cs="黑体" w:hint="eastAsia"/>
              </w:rPr>
            </w:pPr>
            <w:r w:rsidRPr="00D01B82">
              <w:rPr>
                <w:rFonts w:asciiTheme="majorHAnsi" w:eastAsia="黑体" w:hAnsiTheme="majorHAnsi" w:cstheme="majorBidi" w:hint="eastAsia"/>
                <w:b/>
                <w:bCs/>
                <w:kern w:val="2"/>
                <w:sz w:val="21"/>
                <w:szCs w:val="32"/>
              </w:rPr>
              <w:t>7.</w:t>
            </w:r>
            <w:r w:rsidRPr="00D01B82">
              <w:rPr>
                <w:rFonts w:asciiTheme="majorHAnsi" w:eastAsia="黑体" w:hAnsiTheme="majorHAnsi" w:cstheme="majorBidi" w:hint="eastAsia"/>
                <w:b/>
                <w:bCs/>
                <w:kern w:val="2"/>
                <w:sz w:val="21"/>
                <w:szCs w:val="32"/>
              </w:rPr>
              <w:t>支持</w:t>
            </w:r>
            <w:r w:rsidRPr="00654B01">
              <w:rPr>
                <w:rFonts w:ascii="黑体" w:hAnsi="黑体" w:cs="黑体" w:hint="eastAsia"/>
              </w:rPr>
              <w:t xml:space="preserve"> </w:t>
            </w:r>
            <w:r w:rsidRPr="00654B01">
              <w:rPr>
                <w:rFonts w:ascii="黑体" w:hAnsi="黑体" w:cs="黑体" w:hint="eastAsia"/>
              </w:rPr>
              <w:t>规定了</w:t>
            </w:r>
            <w:r>
              <w:rPr>
                <w:rFonts w:ascii="黑体" w:hAnsi="黑体" w:cs="黑体" w:hint="eastAsia"/>
              </w:rPr>
              <w:t>资源、</w:t>
            </w:r>
            <w:r w:rsidRPr="00654B01">
              <w:rPr>
                <w:rFonts w:ascii="黑体" w:hAnsi="黑体" w:cs="黑体" w:hint="eastAsia"/>
              </w:rPr>
              <w:t>能力、意识、沟通和成文信息要求。</w:t>
            </w:r>
          </w:p>
          <w:p w14:paraId="2759C621" w14:textId="77777777" w:rsidR="00654B01" w:rsidRDefault="00654B01" w:rsidP="00654B01">
            <w:pPr>
              <w:pStyle w:val="TableParagraph"/>
              <w:ind w:left="451"/>
              <w:rPr>
                <w:rFonts w:ascii="黑体" w:hAnsi="黑体" w:cs="黑体" w:hint="eastAsia"/>
              </w:rPr>
            </w:pPr>
            <w:r w:rsidRPr="00D01B82">
              <w:rPr>
                <w:rFonts w:asciiTheme="majorHAnsi" w:eastAsia="黑体" w:hAnsiTheme="majorHAnsi" w:cstheme="majorBidi" w:hint="eastAsia"/>
                <w:b/>
                <w:bCs/>
                <w:kern w:val="2"/>
                <w:sz w:val="21"/>
                <w:szCs w:val="32"/>
              </w:rPr>
              <w:t>8.</w:t>
            </w:r>
            <w:r w:rsidRPr="00D01B82">
              <w:rPr>
                <w:rFonts w:asciiTheme="majorHAnsi" w:eastAsia="黑体" w:hAnsiTheme="majorHAnsi" w:cstheme="majorBidi" w:hint="eastAsia"/>
                <w:b/>
                <w:bCs/>
                <w:kern w:val="2"/>
                <w:sz w:val="21"/>
                <w:szCs w:val="32"/>
              </w:rPr>
              <w:t>运行</w:t>
            </w:r>
            <w:r w:rsidRPr="00654B01">
              <w:rPr>
                <w:rFonts w:ascii="黑体" w:hAnsi="黑体" w:cs="黑体" w:hint="eastAsia"/>
              </w:rPr>
              <w:t xml:space="preserve"> </w:t>
            </w:r>
            <w:r w:rsidRPr="00654B01">
              <w:rPr>
                <w:rFonts w:ascii="黑体" w:hAnsi="黑体" w:cs="黑体" w:hint="eastAsia"/>
              </w:rPr>
              <w:t>规定了</w:t>
            </w:r>
            <w:r>
              <w:rPr>
                <w:rFonts w:ascii="黑体" w:hAnsi="黑体" w:cs="黑体" w:hint="eastAsia"/>
              </w:rPr>
              <w:t>运行的策划与控制、科技</w:t>
            </w:r>
            <w:r w:rsidRPr="00AC6116">
              <w:rPr>
                <w:rFonts w:ascii="黑体" w:hAnsi="黑体" w:cs="黑体" w:hint="eastAsia"/>
              </w:rPr>
              <w:t>伦理（审查）委员会</w:t>
            </w:r>
            <w:r>
              <w:rPr>
                <w:rFonts w:ascii="黑体" w:hAnsi="黑体" w:cs="黑体" w:hint="eastAsia"/>
              </w:rPr>
              <w:t>、</w:t>
            </w:r>
            <w:r w:rsidRPr="00AC6116">
              <w:rPr>
                <w:rFonts w:ascii="黑体" w:hAnsi="黑体" w:cs="黑体" w:hint="eastAsia"/>
              </w:rPr>
              <w:t>科技活动策划</w:t>
            </w:r>
            <w:r>
              <w:rPr>
                <w:rFonts w:ascii="黑体" w:hAnsi="黑体" w:cs="黑体" w:hint="eastAsia"/>
              </w:rPr>
              <w:t>的管理</w:t>
            </w:r>
            <w:r w:rsidRPr="00654B01">
              <w:rPr>
                <w:rFonts w:ascii="黑体" w:hAnsi="黑体" w:cs="黑体" w:hint="eastAsia"/>
              </w:rPr>
              <w:t>、</w:t>
            </w:r>
            <w:r w:rsidRPr="00AC6116">
              <w:rPr>
                <w:rFonts w:ascii="黑体" w:hAnsi="黑体" w:cs="黑体" w:hint="eastAsia"/>
              </w:rPr>
              <w:t>科</w:t>
            </w:r>
          </w:p>
          <w:p w14:paraId="3FAD1D87" w14:textId="751E52C2" w:rsidR="00654B01" w:rsidRPr="00654B01" w:rsidRDefault="00654B01" w:rsidP="00654B01">
            <w:pPr>
              <w:pStyle w:val="TableParagraph"/>
              <w:rPr>
                <w:rFonts w:ascii="黑体" w:hAnsi="黑体" w:cs="黑体" w:hint="eastAsia"/>
              </w:rPr>
            </w:pPr>
            <w:r w:rsidRPr="00AC6116">
              <w:rPr>
                <w:rFonts w:ascii="黑体" w:hAnsi="黑体" w:cs="黑体" w:hint="eastAsia"/>
              </w:rPr>
              <w:t>技伦理审查</w:t>
            </w:r>
            <w:r w:rsidRPr="00654B01">
              <w:rPr>
                <w:rFonts w:ascii="黑体" w:hAnsi="黑体" w:cs="黑体" w:hint="eastAsia"/>
              </w:rPr>
              <w:t>、</w:t>
            </w:r>
            <w:r w:rsidRPr="00AC6116">
              <w:rPr>
                <w:rFonts w:ascii="黑体" w:hAnsi="黑体" w:cs="黑体" w:hint="eastAsia"/>
              </w:rPr>
              <w:t>应急审查程序</w:t>
            </w:r>
            <w:r w:rsidRPr="00654B01">
              <w:rPr>
                <w:rFonts w:ascii="黑体" w:hAnsi="黑体" w:cs="黑体" w:hint="eastAsia"/>
              </w:rPr>
              <w:t>、</w:t>
            </w:r>
            <w:r w:rsidRPr="00AC6116">
              <w:rPr>
                <w:rFonts w:ascii="黑体" w:hAnsi="黑体" w:cs="黑体" w:hint="eastAsia"/>
              </w:rPr>
              <w:t>科技伦理（审查）委员会对科技活动的监督</w:t>
            </w:r>
            <w:r w:rsidRPr="00654B01">
              <w:rPr>
                <w:rFonts w:ascii="黑体" w:hAnsi="黑体" w:cs="黑体" w:hint="eastAsia"/>
              </w:rPr>
              <w:t>、</w:t>
            </w:r>
            <w:r w:rsidRPr="00AC6116">
              <w:rPr>
                <w:rFonts w:ascii="黑体" w:hAnsi="黑体" w:cs="黑体" w:hint="eastAsia"/>
              </w:rPr>
              <w:t>科技伦理（审查）委员会对科技活动的监督</w:t>
            </w:r>
            <w:r w:rsidRPr="00654B01">
              <w:rPr>
                <w:rFonts w:ascii="黑体" w:hAnsi="黑体" w:cs="黑体" w:hint="eastAsia"/>
              </w:rPr>
              <w:t>的要求。</w:t>
            </w:r>
          </w:p>
          <w:p w14:paraId="12CD02B2" w14:textId="10805033" w:rsidR="00654B01" w:rsidRDefault="00654B01" w:rsidP="00654B01">
            <w:pPr>
              <w:pStyle w:val="TableParagraph"/>
              <w:ind w:left="451"/>
              <w:rPr>
                <w:rFonts w:ascii="黑体" w:hAnsi="黑体" w:cs="黑体" w:hint="eastAsia"/>
              </w:rPr>
            </w:pPr>
            <w:r w:rsidRPr="00D01B82">
              <w:rPr>
                <w:rFonts w:ascii="黑体" w:hAnsi="黑体" w:cs="黑体" w:hint="eastAsia"/>
                <w:b/>
                <w:bCs/>
              </w:rPr>
              <w:t>9.</w:t>
            </w:r>
            <w:r w:rsidRPr="00D01B82">
              <w:rPr>
                <w:rFonts w:asciiTheme="majorHAnsi" w:eastAsia="黑体" w:hAnsiTheme="majorHAnsi" w:cstheme="majorBidi" w:hint="eastAsia"/>
                <w:b/>
                <w:bCs/>
                <w:kern w:val="2"/>
                <w:sz w:val="21"/>
                <w:szCs w:val="32"/>
              </w:rPr>
              <w:t>绩效评价</w:t>
            </w:r>
            <w:r>
              <w:rPr>
                <w:rFonts w:asciiTheme="majorHAnsi" w:eastAsia="黑体" w:hAnsiTheme="majorHAnsi" w:cstheme="majorBidi" w:hint="eastAsia"/>
                <w:kern w:val="2"/>
                <w:sz w:val="21"/>
                <w:szCs w:val="32"/>
              </w:rPr>
              <w:t xml:space="preserve"> </w:t>
            </w:r>
            <w:r w:rsidRPr="006079C0">
              <w:rPr>
                <w:rFonts w:ascii="黑体" w:hAnsi="黑体" w:cs="黑体" w:hint="eastAsia"/>
              </w:rPr>
              <w:t>规定了</w:t>
            </w:r>
            <w:r>
              <w:rPr>
                <w:rFonts w:ascii="黑体" w:hAnsi="黑体" w:cs="黑体" w:hint="eastAsia"/>
              </w:rPr>
              <w:t>监测、分析与评价，内部审核和管理评审要求。</w:t>
            </w:r>
          </w:p>
          <w:p w14:paraId="5CFC9518" w14:textId="65EE5015" w:rsidR="00654B01" w:rsidRPr="00654B01" w:rsidRDefault="00654B01" w:rsidP="00654B01">
            <w:pPr>
              <w:pStyle w:val="TableParagraph"/>
              <w:ind w:firstLineChars="200" w:firstLine="442"/>
              <w:rPr>
                <w:rFonts w:ascii="黑体" w:hAnsi="黑体" w:cs="黑体" w:hint="eastAsia"/>
              </w:rPr>
            </w:pPr>
            <w:r w:rsidRPr="00D01B82">
              <w:rPr>
                <w:rFonts w:ascii="黑体" w:hAnsi="黑体" w:cs="黑体" w:hint="eastAsia"/>
                <w:b/>
                <w:bCs/>
              </w:rPr>
              <w:t>10.</w:t>
            </w:r>
            <w:r w:rsidRPr="00D01B82">
              <w:rPr>
                <w:rFonts w:asciiTheme="majorHAnsi" w:eastAsia="黑体" w:hAnsiTheme="majorHAnsi" w:cstheme="majorBidi" w:hint="eastAsia"/>
                <w:b/>
                <w:bCs/>
                <w:kern w:val="2"/>
                <w:sz w:val="21"/>
                <w:szCs w:val="32"/>
              </w:rPr>
              <w:t>改进</w:t>
            </w:r>
            <w:r w:rsidRPr="00654B01">
              <w:rPr>
                <w:rFonts w:asciiTheme="majorHAnsi" w:eastAsia="黑体" w:hAnsiTheme="majorHAnsi" w:cstheme="majorBidi" w:hint="eastAsia"/>
                <w:kern w:val="2"/>
                <w:sz w:val="21"/>
                <w:szCs w:val="32"/>
              </w:rPr>
              <w:t xml:space="preserve"> </w:t>
            </w:r>
            <w:r>
              <w:rPr>
                <w:rFonts w:ascii="黑体" w:hAnsi="黑体" w:cs="黑体" w:hint="eastAsia"/>
              </w:rPr>
              <w:t xml:space="preserve"> </w:t>
            </w:r>
            <w:r>
              <w:rPr>
                <w:rFonts w:ascii="黑体" w:hAnsi="黑体" w:cs="黑体" w:hint="eastAsia"/>
              </w:rPr>
              <w:t>规定了持续改进</w:t>
            </w:r>
            <w:r w:rsidRPr="00654B01">
              <w:rPr>
                <w:rFonts w:ascii="黑体" w:hAnsi="黑体" w:cs="黑体" w:hint="eastAsia"/>
              </w:rPr>
              <w:t>、</w:t>
            </w:r>
            <w:r>
              <w:rPr>
                <w:rFonts w:ascii="黑体" w:hAnsi="黑体" w:cs="黑体" w:hint="eastAsia"/>
              </w:rPr>
              <w:t>不符合及纠正措施</w:t>
            </w:r>
            <w:r w:rsidRPr="00654B01">
              <w:rPr>
                <w:rFonts w:ascii="黑体" w:hAnsi="黑体" w:cs="黑体" w:hint="eastAsia"/>
              </w:rPr>
              <w:t>要求。</w:t>
            </w:r>
          </w:p>
          <w:p w14:paraId="6DC90EF1" w14:textId="728D8FC5" w:rsidR="00654B01" w:rsidRPr="000B6EC3" w:rsidRDefault="000B6EC3" w:rsidP="000B6EC3">
            <w:pPr>
              <w:pStyle w:val="TableParagraph"/>
              <w:ind w:left="451"/>
              <w:rPr>
                <w:rFonts w:ascii="黑体" w:hAnsi="黑体" w:cs="黑体" w:hint="eastAsia"/>
              </w:rPr>
            </w:pPr>
            <w:r w:rsidRPr="000B6EC3">
              <w:rPr>
                <w:rFonts w:ascii="黑体" w:hAnsi="黑体" w:cs="黑体" w:hint="eastAsia"/>
              </w:rPr>
              <w:t>附录</w:t>
            </w:r>
            <w:r w:rsidRPr="000B6EC3">
              <w:rPr>
                <w:rFonts w:ascii="黑体" w:hAnsi="黑体" w:cs="黑体" w:hint="eastAsia"/>
              </w:rPr>
              <w:t>A</w:t>
            </w:r>
            <w:r w:rsidRPr="000B6EC3">
              <w:rPr>
                <w:rFonts w:ascii="黑体" w:hAnsi="黑体" w:cs="黑体" w:hint="eastAsia"/>
              </w:rPr>
              <w:t>和</w:t>
            </w:r>
            <w:r w:rsidRPr="000B6EC3">
              <w:rPr>
                <w:rFonts w:ascii="黑体" w:hAnsi="黑体" w:cs="黑体" w:hint="eastAsia"/>
              </w:rPr>
              <w:t>B</w:t>
            </w:r>
            <w:r w:rsidRPr="000B6EC3">
              <w:rPr>
                <w:rFonts w:ascii="黑体" w:hAnsi="黑体" w:cs="黑体" w:hint="eastAsia"/>
              </w:rPr>
              <w:t>规定了涉及的主要部门岗位职责</w:t>
            </w:r>
            <w:r>
              <w:rPr>
                <w:rFonts w:ascii="黑体" w:hAnsi="黑体" w:cs="黑体" w:hint="eastAsia"/>
              </w:rPr>
              <w:t>权限及</w:t>
            </w:r>
            <w:r w:rsidRPr="000B6EC3">
              <w:rPr>
                <w:rFonts w:ascii="黑体" w:hAnsi="黑体" w:cs="黑体" w:hint="eastAsia"/>
              </w:rPr>
              <w:t>核心管理文件</w:t>
            </w:r>
            <w:r>
              <w:rPr>
                <w:rFonts w:ascii="黑体" w:hAnsi="黑体" w:cs="黑体" w:hint="eastAsia"/>
              </w:rPr>
              <w:t>。</w:t>
            </w:r>
          </w:p>
        </w:tc>
      </w:tr>
    </w:tbl>
    <w:p w14:paraId="56E3AE80" w14:textId="77777777" w:rsidR="007D4922" w:rsidRDefault="007D4922">
      <w:pPr>
        <w:rPr>
          <w:rFonts w:hint="eastAsia"/>
        </w:rPr>
      </w:pPr>
    </w:p>
    <w:p w14:paraId="77AA5B7C" w14:textId="77777777" w:rsidR="007D4922" w:rsidRDefault="00000000">
      <w:pPr>
        <w:pStyle w:val="a3"/>
        <w:spacing w:before="72"/>
        <w:ind w:left="148"/>
        <w:rPr>
          <w:rFonts w:hint="eastAsia"/>
          <w:sz w:val="8"/>
        </w:rPr>
      </w:pPr>
      <w:r>
        <w:rPr>
          <w:noProof/>
        </w:rPr>
        <mc:AlternateContent>
          <mc:Choice Requires="wps">
            <w:drawing>
              <wp:anchor distT="0" distB="0" distL="114300" distR="114300" simplePos="0" relativeHeight="251659264" behindDoc="1" locked="0" layoutInCell="1" allowOverlap="1" wp14:anchorId="55A14200" wp14:editId="266DDB69">
                <wp:simplePos x="0" y="0"/>
                <wp:positionH relativeFrom="page">
                  <wp:posOffset>6837680</wp:posOffset>
                </wp:positionH>
                <wp:positionV relativeFrom="paragraph">
                  <wp:posOffset>-4477385</wp:posOffset>
                </wp:positionV>
                <wp:extent cx="0" cy="4112260"/>
                <wp:effectExtent l="4445" t="0" r="14605" b="2540"/>
                <wp:wrapNone/>
                <wp:docPr id="1" name="直接连接符 1"/>
                <wp:cNvGraphicFramePr/>
                <a:graphic xmlns:a="http://schemas.openxmlformats.org/drawingml/2006/main">
                  <a:graphicData uri="http://schemas.microsoft.com/office/word/2010/wordprocessingShape">
                    <wps:wsp>
                      <wps:cNvCnPr/>
                      <wps:spPr>
                        <a:xfrm>
                          <a:off x="0" y="0"/>
                          <a:ext cx="0" cy="411226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w14:anchorId="12E16AD4" id="直接连接符 1"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text" from="538.4pt,-352.55pt" to="538.4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" strokeweight=".48pt">
                <w10:wrap anchorx="page"/>
              </v:line>
            </w:pict>
          </mc:Fallback>
        </mc:AlternateContent>
      </w:r>
      <w:r>
        <w:t>5 验证情况（基础类标准除外）</w:t>
      </w:r>
    </w:p>
    <w:tbl>
      <w:tblPr>
        <w:tblW w:w="500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82"/>
        <w:gridCol w:w="2839"/>
        <w:gridCol w:w="1984"/>
        <w:gridCol w:w="2477"/>
      </w:tblGrid>
      <w:tr w:rsidR="007D4922" w14:paraId="28918A5C" w14:textId="77777777">
        <w:trPr>
          <w:trHeight w:val="582"/>
        </w:trPr>
        <w:tc>
          <w:tcPr>
            <w:tcW w:w="936" w:type="pct"/>
            <w:vMerge w:val="restart"/>
            <w:tcBorders>
              <w:bottom w:val="single" w:sz="4" w:space="0" w:color="000000"/>
            </w:tcBorders>
            <w:vAlign w:val="center"/>
          </w:tcPr>
          <w:p w14:paraId="5D848EF8" w14:textId="77777777" w:rsidR="007D4922" w:rsidRDefault="00000000">
            <w:pPr>
              <w:pStyle w:val="TableParagraph"/>
              <w:spacing w:line="242" w:lineRule="auto"/>
              <w:ind w:left="170" w:right="65"/>
              <w:jc w:val="both"/>
              <w:rPr>
                <w:rFonts w:hint="eastAsia"/>
                <w:sz w:val="21"/>
              </w:rPr>
            </w:pPr>
            <w:bookmarkStart w:id="5" w:name="OLE_LINK12" w:colFirst="0" w:colLast="0"/>
            <w:r>
              <w:rPr>
                <w:sz w:val="21"/>
              </w:rPr>
              <w:t xml:space="preserve">5.1 验证单位情况 </w:t>
            </w:r>
          </w:p>
        </w:tc>
        <w:tc>
          <w:tcPr>
            <w:tcW w:w="1580" w:type="pct"/>
          </w:tcPr>
          <w:p w14:paraId="416DA1BA" w14:textId="77777777" w:rsidR="007D4922" w:rsidRDefault="00000000">
            <w:pPr>
              <w:pStyle w:val="TableParagraph"/>
              <w:spacing w:before="157"/>
              <w:ind w:left="1147"/>
              <w:rPr>
                <w:rFonts w:hint="eastAsia"/>
                <w:sz w:val="21"/>
              </w:rPr>
            </w:pPr>
            <w:r>
              <w:rPr>
                <w:sz w:val="21"/>
              </w:rPr>
              <w:t xml:space="preserve">验证单位 </w:t>
            </w:r>
          </w:p>
        </w:tc>
        <w:tc>
          <w:tcPr>
            <w:tcW w:w="1104" w:type="pct"/>
          </w:tcPr>
          <w:p w14:paraId="25E22A0C" w14:textId="77777777" w:rsidR="007D4922" w:rsidRDefault="00000000">
            <w:pPr>
              <w:pStyle w:val="TableParagraph"/>
              <w:tabs>
                <w:tab w:val="left" w:pos="1760"/>
              </w:tabs>
              <w:spacing w:before="157"/>
              <w:ind w:right="-10"/>
              <w:jc w:val="center"/>
              <w:rPr>
                <w:rFonts w:hint="eastAsia"/>
                <w:sz w:val="21"/>
              </w:rPr>
            </w:pPr>
            <w:r>
              <w:rPr>
                <w:sz w:val="21"/>
              </w:rPr>
              <w:t xml:space="preserve">验证人员 </w:t>
            </w:r>
          </w:p>
        </w:tc>
        <w:tc>
          <w:tcPr>
            <w:tcW w:w="1378" w:type="pct"/>
          </w:tcPr>
          <w:p w14:paraId="7073E127" w14:textId="77777777" w:rsidR="007D4922" w:rsidRDefault="00000000">
            <w:pPr>
              <w:pStyle w:val="TableParagraph"/>
              <w:tabs>
                <w:tab w:val="left" w:pos="1760"/>
                <w:tab w:val="left" w:pos="2420"/>
              </w:tabs>
              <w:spacing w:before="157"/>
              <w:ind w:right="40"/>
              <w:jc w:val="center"/>
              <w:rPr>
                <w:rFonts w:hint="eastAsia"/>
                <w:sz w:val="21"/>
              </w:rPr>
            </w:pPr>
            <w:r>
              <w:rPr>
                <w:sz w:val="21"/>
              </w:rPr>
              <w:t xml:space="preserve">验证时间 </w:t>
            </w:r>
          </w:p>
        </w:tc>
      </w:tr>
      <w:tr w:rsidR="007D4922" w14:paraId="453B6A7D" w14:textId="77777777">
        <w:trPr>
          <w:trHeight w:val="544"/>
        </w:trPr>
        <w:tc>
          <w:tcPr>
            <w:tcW w:w="936" w:type="pct"/>
            <w:vMerge/>
            <w:tcBorders>
              <w:top w:val="single" w:sz="4" w:space="0" w:color="000000"/>
              <w:bottom w:val="single" w:sz="4" w:space="0" w:color="000000"/>
            </w:tcBorders>
          </w:tcPr>
          <w:p w14:paraId="7275A231" w14:textId="77777777" w:rsidR="007D4922" w:rsidRDefault="007D4922">
            <w:pPr>
              <w:rPr>
                <w:rFonts w:hint="eastAsia"/>
                <w:sz w:val="2"/>
                <w:szCs w:val="2"/>
              </w:rPr>
            </w:pPr>
            <w:bookmarkStart w:id="6" w:name="OLE_LINK7" w:colFirst="2" w:colLast="3"/>
          </w:p>
        </w:tc>
        <w:tc>
          <w:tcPr>
            <w:tcW w:w="1580" w:type="pct"/>
          </w:tcPr>
          <w:p w14:paraId="25DC298A" w14:textId="274BDAF5" w:rsidR="007D4922" w:rsidRDefault="007D4922" w:rsidP="006079C0">
            <w:pPr>
              <w:pStyle w:val="TableParagraph"/>
              <w:spacing w:before="3"/>
              <w:rPr>
                <w:rFonts w:hint="eastAsia"/>
                <w:sz w:val="21"/>
              </w:rPr>
            </w:pPr>
          </w:p>
        </w:tc>
        <w:tc>
          <w:tcPr>
            <w:tcW w:w="1104" w:type="pct"/>
            <w:vAlign w:val="center"/>
          </w:tcPr>
          <w:p w14:paraId="0A3250CD" w14:textId="39AC6FDA" w:rsidR="007D4922" w:rsidRDefault="007D4922">
            <w:pPr>
              <w:pStyle w:val="TableParagraph"/>
              <w:tabs>
                <w:tab w:val="left" w:pos="1760"/>
              </w:tabs>
              <w:spacing w:before="140"/>
              <w:ind w:right="-10"/>
              <w:jc w:val="center"/>
              <w:rPr>
                <w:rFonts w:hint="eastAsia"/>
                <w:sz w:val="21"/>
              </w:rPr>
            </w:pPr>
          </w:p>
        </w:tc>
        <w:tc>
          <w:tcPr>
            <w:tcW w:w="1378" w:type="pct"/>
            <w:vAlign w:val="center"/>
          </w:tcPr>
          <w:p w14:paraId="47528EC1" w14:textId="391D7208" w:rsidR="007D4922" w:rsidRDefault="007D4922">
            <w:pPr>
              <w:pStyle w:val="TableParagraph"/>
              <w:tabs>
                <w:tab w:val="left" w:pos="1760"/>
                <w:tab w:val="left" w:pos="2420"/>
              </w:tabs>
              <w:spacing w:before="140"/>
              <w:ind w:right="40"/>
              <w:jc w:val="center"/>
              <w:rPr>
                <w:rFonts w:hint="eastAsia"/>
                <w:sz w:val="21"/>
              </w:rPr>
            </w:pPr>
          </w:p>
        </w:tc>
      </w:tr>
      <w:tr w:rsidR="007D4922" w14:paraId="5E33B97C" w14:textId="77777777">
        <w:trPr>
          <w:trHeight w:val="544"/>
        </w:trPr>
        <w:tc>
          <w:tcPr>
            <w:tcW w:w="936" w:type="pct"/>
            <w:vMerge/>
            <w:tcBorders>
              <w:top w:val="single" w:sz="4" w:space="0" w:color="000000"/>
              <w:bottom w:val="single" w:sz="4" w:space="0" w:color="000000"/>
            </w:tcBorders>
          </w:tcPr>
          <w:p w14:paraId="1371183A" w14:textId="77777777" w:rsidR="007D4922" w:rsidRDefault="007D4922">
            <w:pPr>
              <w:rPr>
                <w:rFonts w:hint="eastAsia"/>
                <w:sz w:val="2"/>
                <w:szCs w:val="2"/>
              </w:rPr>
            </w:pPr>
          </w:p>
        </w:tc>
        <w:tc>
          <w:tcPr>
            <w:tcW w:w="1580" w:type="pct"/>
          </w:tcPr>
          <w:p w14:paraId="74BB223D" w14:textId="0B2B68BD" w:rsidR="007D4922" w:rsidRDefault="007D4922" w:rsidP="006079C0">
            <w:pPr>
              <w:pStyle w:val="TableParagraph"/>
              <w:spacing w:before="3"/>
              <w:rPr>
                <w:rFonts w:hint="eastAsia"/>
                <w:sz w:val="21"/>
                <w:highlight w:val="green"/>
              </w:rPr>
            </w:pPr>
          </w:p>
        </w:tc>
        <w:tc>
          <w:tcPr>
            <w:tcW w:w="1104" w:type="pct"/>
            <w:vAlign w:val="center"/>
          </w:tcPr>
          <w:p w14:paraId="4A1D6EB4" w14:textId="69D77EE1" w:rsidR="007D4922" w:rsidRDefault="007D4922">
            <w:pPr>
              <w:pStyle w:val="TableParagraph"/>
              <w:tabs>
                <w:tab w:val="left" w:pos="1760"/>
              </w:tabs>
              <w:spacing w:before="140"/>
              <w:ind w:right="-10"/>
              <w:jc w:val="center"/>
              <w:rPr>
                <w:rFonts w:hint="eastAsia"/>
                <w:sz w:val="21"/>
                <w:highlight w:val="green"/>
              </w:rPr>
            </w:pPr>
          </w:p>
        </w:tc>
        <w:tc>
          <w:tcPr>
            <w:tcW w:w="1378" w:type="pct"/>
            <w:vAlign w:val="center"/>
          </w:tcPr>
          <w:p w14:paraId="662CC2A2" w14:textId="1193B01A" w:rsidR="007D4922" w:rsidRDefault="007D4922">
            <w:pPr>
              <w:pStyle w:val="TableParagraph"/>
              <w:tabs>
                <w:tab w:val="left" w:pos="1760"/>
                <w:tab w:val="left" w:pos="2420"/>
              </w:tabs>
              <w:spacing w:before="3"/>
              <w:ind w:right="40"/>
              <w:jc w:val="center"/>
              <w:rPr>
                <w:rFonts w:hint="eastAsia"/>
                <w:sz w:val="21"/>
                <w:highlight w:val="green"/>
              </w:rPr>
            </w:pPr>
          </w:p>
        </w:tc>
      </w:tr>
      <w:tr w:rsidR="007D4922" w14:paraId="4BEF5DA1" w14:textId="77777777">
        <w:trPr>
          <w:trHeight w:val="544"/>
        </w:trPr>
        <w:tc>
          <w:tcPr>
            <w:tcW w:w="936" w:type="pct"/>
            <w:vMerge/>
            <w:tcBorders>
              <w:top w:val="single" w:sz="4" w:space="0" w:color="000000"/>
              <w:bottom w:val="single" w:sz="4" w:space="0" w:color="000000"/>
            </w:tcBorders>
          </w:tcPr>
          <w:p w14:paraId="015FB4D3" w14:textId="77777777" w:rsidR="007D4922" w:rsidRDefault="007D4922">
            <w:pPr>
              <w:rPr>
                <w:rFonts w:hint="eastAsia"/>
                <w:sz w:val="2"/>
                <w:szCs w:val="2"/>
              </w:rPr>
            </w:pPr>
          </w:p>
        </w:tc>
        <w:tc>
          <w:tcPr>
            <w:tcW w:w="1580" w:type="pct"/>
          </w:tcPr>
          <w:p w14:paraId="4FA8AFE9" w14:textId="7CB14FEC" w:rsidR="007D4922" w:rsidRDefault="007D4922" w:rsidP="006079C0">
            <w:pPr>
              <w:pStyle w:val="TableParagraph"/>
              <w:spacing w:before="3"/>
              <w:ind w:right="80"/>
              <w:rPr>
                <w:rFonts w:hint="eastAsia"/>
                <w:sz w:val="21"/>
                <w:highlight w:val="green"/>
              </w:rPr>
            </w:pPr>
          </w:p>
        </w:tc>
        <w:tc>
          <w:tcPr>
            <w:tcW w:w="1104" w:type="pct"/>
            <w:vAlign w:val="center"/>
          </w:tcPr>
          <w:p w14:paraId="15714C66" w14:textId="7AED4D09" w:rsidR="007D4922" w:rsidRDefault="007D4922">
            <w:pPr>
              <w:pStyle w:val="TableParagraph"/>
              <w:tabs>
                <w:tab w:val="left" w:pos="1760"/>
              </w:tabs>
              <w:spacing w:before="140"/>
              <w:ind w:right="-10"/>
              <w:jc w:val="center"/>
              <w:rPr>
                <w:rFonts w:hint="eastAsia"/>
                <w:sz w:val="21"/>
                <w:highlight w:val="green"/>
              </w:rPr>
            </w:pPr>
          </w:p>
        </w:tc>
        <w:tc>
          <w:tcPr>
            <w:tcW w:w="1378" w:type="pct"/>
            <w:vAlign w:val="center"/>
          </w:tcPr>
          <w:p w14:paraId="368CA053" w14:textId="1B5DDCD3" w:rsidR="007D4922" w:rsidRDefault="007D4922">
            <w:pPr>
              <w:pStyle w:val="TableParagraph"/>
              <w:tabs>
                <w:tab w:val="left" w:pos="1760"/>
                <w:tab w:val="left" w:pos="2420"/>
              </w:tabs>
              <w:spacing w:before="3"/>
              <w:ind w:right="40"/>
              <w:jc w:val="center"/>
              <w:rPr>
                <w:rFonts w:hint="eastAsia"/>
                <w:sz w:val="21"/>
                <w:highlight w:val="green"/>
              </w:rPr>
            </w:pPr>
          </w:p>
        </w:tc>
      </w:tr>
      <w:tr w:rsidR="007D4922" w14:paraId="5A927D97" w14:textId="77777777">
        <w:trPr>
          <w:trHeight w:val="547"/>
        </w:trPr>
        <w:tc>
          <w:tcPr>
            <w:tcW w:w="936" w:type="pct"/>
            <w:vMerge/>
            <w:tcBorders>
              <w:top w:val="single" w:sz="4" w:space="0" w:color="000000"/>
              <w:bottom w:val="single" w:sz="4" w:space="0" w:color="000000"/>
            </w:tcBorders>
          </w:tcPr>
          <w:p w14:paraId="38E7BC49" w14:textId="77777777" w:rsidR="007D4922" w:rsidRDefault="007D4922">
            <w:pPr>
              <w:rPr>
                <w:rFonts w:hint="eastAsia"/>
                <w:sz w:val="2"/>
                <w:szCs w:val="2"/>
              </w:rPr>
            </w:pPr>
            <w:bookmarkStart w:id="7" w:name="OLE_LINK11" w:colFirst="1" w:colLast="3"/>
          </w:p>
        </w:tc>
        <w:tc>
          <w:tcPr>
            <w:tcW w:w="1580" w:type="pct"/>
          </w:tcPr>
          <w:p w14:paraId="2D2F0B58" w14:textId="71F402D4" w:rsidR="007D4922" w:rsidRDefault="007D4922" w:rsidP="006079C0">
            <w:pPr>
              <w:pStyle w:val="TableParagraph"/>
              <w:spacing w:before="5" w:line="270" w:lineRule="atLeast"/>
              <w:ind w:right="96"/>
              <w:jc w:val="both"/>
              <w:rPr>
                <w:rFonts w:hint="eastAsia"/>
                <w:sz w:val="21"/>
                <w:highlight w:val="green"/>
              </w:rPr>
            </w:pPr>
          </w:p>
        </w:tc>
        <w:tc>
          <w:tcPr>
            <w:tcW w:w="1104" w:type="pct"/>
            <w:vAlign w:val="center"/>
          </w:tcPr>
          <w:p w14:paraId="00D30C1C" w14:textId="66E1728A" w:rsidR="007D4922" w:rsidRDefault="007D4922">
            <w:pPr>
              <w:pStyle w:val="TableParagraph"/>
              <w:tabs>
                <w:tab w:val="left" w:pos="1760"/>
              </w:tabs>
              <w:spacing w:before="140"/>
              <w:ind w:right="-10"/>
              <w:jc w:val="center"/>
              <w:rPr>
                <w:rFonts w:hint="eastAsia"/>
                <w:sz w:val="21"/>
                <w:highlight w:val="green"/>
              </w:rPr>
            </w:pPr>
          </w:p>
        </w:tc>
        <w:tc>
          <w:tcPr>
            <w:tcW w:w="1378" w:type="pct"/>
            <w:vAlign w:val="center"/>
          </w:tcPr>
          <w:p w14:paraId="3B84392E" w14:textId="3954021A" w:rsidR="007D4922" w:rsidRDefault="007D4922">
            <w:pPr>
              <w:pStyle w:val="TableParagraph"/>
              <w:tabs>
                <w:tab w:val="left" w:pos="1760"/>
                <w:tab w:val="left" w:pos="2420"/>
              </w:tabs>
              <w:spacing w:before="6"/>
              <w:ind w:right="40"/>
              <w:jc w:val="center"/>
              <w:rPr>
                <w:rFonts w:hint="eastAsia"/>
                <w:sz w:val="21"/>
                <w:highlight w:val="green"/>
              </w:rPr>
            </w:pPr>
          </w:p>
        </w:tc>
      </w:tr>
      <w:bookmarkEnd w:id="7"/>
      <w:tr w:rsidR="007D4922" w14:paraId="2973443D" w14:textId="77777777">
        <w:trPr>
          <w:trHeight w:val="547"/>
        </w:trPr>
        <w:tc>
          <w:tcPr>
            <w:tcW w:w="936" w:type="pct"/>
            <w:tcBorders>
              <w:top w:val="single" w:sz="4" w:space="0" w:color="000000"/>
              <w:bottom w:val="single" w:sz="4" w:space="0" w:color="000000"/>
            </w:tcBorders>
            <w:vAlign w:val="center"/>
          </w:tcPr>
          <w:p w14:paraId="577AB3AF" w14:textId="77777777" w:rsidR="006079C0" w:rsidRDefault="00000000">
            <w:pPr>
              <w:pStyle w:val="TableParagraph"/>
              <w:spacing w:line="244" w:lineRule="auto"/>
              <w:ind w:left="170" w:right="-44"/>
              <w:jc w:val="both"/>
              <w:rPr>
                <w:rFonts w:hint="eastAsia"/>
                <w:spacing w:val="-23"/>
                <w:sz w:val="21"/>
              </w:rPr>
            </w:pPr>
            <w:r>
              <w:rPr>
                <w:sz w:val="21"/>
              </w:rPr>
              <w:t>5.2</w:t>
            </w:r>
            <w:r>
              <w:rPr>
                <w:spacing w:val="-23"/>
                <w:sz w:val="21"/>
              </w:rPr>
              <w:t xml:space="preserve"> 试验、 验证、</w:t>
            </w:r>
          </w:p>
          <w:p w14:paraId="40E8F407" w14:textId="5750F2AD" w:rsidR="007D4922" w:rsidRDefault="00000000">
            <w:pPr>
              <w:pStyle w:val="TableParagraph"/>
              <w:spacing w:line="244" w:lineRule="auto"/>
              <w:ind w:left="170" w:right="-44"/>
              <w:jc w:val="both"/>
              <w:rPr>
                <w:rFonts w:hint="eastAsia"/>
                <w:sz w:val="21"/>
              </w:rPr>
            </w:pPr>
            <w:r>
              <w:rPr>
                <w:spacing w:val="-2"/>
                <w:sz w:val="21"/>
              </w:rPr>
              <w:t>试行过程</w:t>
            </w:r>
            <w:r>
              <w:rPr>
                <w:sz w:val="21"/>
              </w:rPr>
              <w:t xml:space="preserve"> </w:t>
            </w:r>
          </w:p>
        </w:tc>
        <w:tc>
          <w:tcPr>
            <w:tcW w:w="4063" w:type="pct"/>
            <w:gridSpan w:val="3"/>
          </w:tcPr>
          <w:p w14:paraId="59C659E3" w14:textId="241BBDE6" w:rsidR="007D4922" w:rsidRDefault="007D4922" w:rsidP="006079C0">
            <w:pPr>
              <w:pStyle w:val="TableParagraph"/>
              <w:tabs>
                <w:tab w:val="left" w:pos="546"/>
              </w:tabs>
              <w:spacing w:before="2" w:line="252" w:lineRule="exact"/>
              <w:rPr>
                <w:rFonts w:hint="eastAsia"/>
                <w:sz w:val="21"/>
              </w:rPr>
            </w:pPr>
          </w:p>
        </w:tc>
      </w:tr>
      <w:bookmarkEnd w:id="5"/>
      <w:bookmarkEnd w:id="6"/>
    </w:tbl>
    <w:p w14:paraId="460DABC8" w14:textId="77777777" w:rsidR="007D4922" w:rsidRDefault="007D4922">
      <w:pPr>
        <w:rPr>
          <w:rFonts w:hint="eastAsia"/>
        </w:rPr>
        <w:sectPr w:rsidR="007D4922">
          <w:pgSz w:w="11906" w:h="16838"/>
          <w:pgMar w:top="1984" w:right="1474" w:bottom="1644" w:left="1474" w:header="851" w:footer="992" w:gutter="0"/>
          <w:cols w:space="425"/>
          <w:docGrid w:type="lines" w:linePitch="312"/>
        </w:sectPr>
      </w:pPr>
    </w:p>
    <w:tbl>
      <w:tblPr>
        <w:tblW w:w="521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65"/>
        <w:gridCol w:w="7690"/>
      </w:tblGrid>
      <w:tr w:rsidR="007D4922" w14:paraId="7477D44A" w14:textId="77777777">
        <w:trPr>
          <w:trHeight w:val="1724"/>
        </w:trPr>
        <w:tc>
          <w:tcPr>
            <w:tcW w:w="890" w:type="pct"/>
            <w:vAlign w:val="center"/>
          </w:tcPr>
          <w:p w14:paraId="1583E669" w14:textId="77777777" w:rsidR="007D4922" w:rsidRDefault="00000000">
            <w:pPr>
              <w:pStyle w:val="TableParagraph"/>
              <w:spacing w:line="242" w:lineRule="auto"/>
              <w:ind w:left="170" w:right="46"/>
              <w:jc w:val="both"/>
              <w:rPr>
                <w:rFonts w:hint="eastAsia"/>
                <w:sz w:val="21"/>
              </w:rPr>
            </w:pPr>
            <w:bookmarkStart w:id="8" w:name="OLE_LINK5" w:colFirst="1" w:colLast="1"/>
            <w:r>
              <w:rPr>
                <w:sz w:val="21"/>
              </w:rPr>
              <w:lastRenderedPageBreak/>
              <w:t xml:space="preserve">5.3 验证数据分析 </w:t>
            </w:r>
          </w:p>
        </w:tc>
        <w:tc>
          <w:tcPr>
            <w:tcW w:w="4109" w:type="pct"/>
          </w:tcPr>
          <w:p w14:paraId="002AF9F4" w14:textId="77777777" w:rsidR="007D4922" w:rsidRDefault="00000000">
            <w:pPr>
              <w:pStyle w:val="TableParagraph"/>
              <w:snapToGrid w:val="0"/>
              <w:ind w:left="227"/>
              <w:rPr>
                <w:rFonts w:hint="eastAsia"/>
                <w:sz w:val="21"/>
              </w:rPr>
            </w:pPr>
            <w:bookmarkStart w:id="9" w:name="OLE_LINK6"/>
            <w:r>
              <w:rPr>
                <w:sz w:val="21"/>
              </w:rPr>
              <w:t>验证数据涉及:</w:t>
            </w:r>
          </w:p>
          <w:p w14:paraId="0BC3B4C6" w14:textId="77777777" w:rsidR="007D4922" w:rsidRDefault="00000000">
            <w:pPr>
              <w:pStyle w:val="TableParagraph"/>
              <w:numPr>
                <w:ilvl w:val="0"/>
                <w:numId w:val="2"/>
              </w:numPr>
              <w:tabs>
                <w:tab w:val="left" w:pos="546"/>
              </w:tabs>
              <w:snapToGrid w:val="0"/>
              <w:ind w:hanging="319"/>
              <w:rPr>
                <w:rFonts w:hint="eastAsia"/>
                <w:sz w:val="19"/>
              </w:rPr>
            </w:pPr>
            <w:r>
              <w:rPr>
                <w:spacing w:val="-3"/>
                <w:sz w:val="21"/>
              </w:rPr>
              <w:t xml:space="preserve">项目边界范围内的农业种植活动数据； </w:t>
            </w:r>
          </w:p>
          <w:p w14:paraId="6DFACD12" w14:textId="77777777" w:rsidR="007D4922" w:rsidRDefault="00000000">
            <w:pPr>
              <w:pStyle w:val="TableParagraph"/>
              <w:numPr>
                <w:ilvl w:val="0"/>
                <w:numId w:val="2"/>
              </w:numPr>
              <w:tabs>
                <w:tab w:val="left" w:pos="546"/>
              </w:tabs>
              <w:snapToGrid w:val="0"/>
              <w:ind w:hanging="319"/>
              <w:rPr>
                <w:rFonts w:hint="eastAsia"/>
                <w:sz w:val="19"/>
              </w:rPr>
            </w:pPr>
            <w:r>
              <w:rPr>
                <w:spacing w:val="-3"/>
                <w:sz w:val="21"/>
              </w:rPr>
              <w:t>评价项目边界范围内的采样点、土壤容重和土壤有机碳数据；</w:t>
            </w:r>
            <w:r>
              <w:rPr>
                <w:sz w:val="21"/>
              </w:rPr>
              <w:t xml:space="preserve"> </w:t>
            </w:r>
          </w:p>
          <w:p w14:paraId="499A1C26" w14:textId="77777777" w:rsidR="007D4922" w:rsidRDefault="00000000">
            <w:pPr>
              <w:pStyle w:val="TableParagraph"/>
              <w:numPr>
                <w:ilvl w:val="0"/>
                <w:numId w:val="2"/>
              </w:numPr>
              <w:tabs>
                <w:tab w:val="left" w:pos="546"/>
              </w:tabs>
              <w:snapToGrid w:val="0"/>
              <w:ind w:hanging="319"/>
              <w:rPr>
                <w:rFonts w:ascii="Times New Roman" w:eastAsia="Times New Roman"/>
                <w:sz w:val="19"/>
              </w:rPr>
            </w:pPr>
            <w:r>
              <w:rPr>
                <w:spacing w:val="-3"/>
                <w:sz w:val="21"/>
              </w:rPr>
              <w:t>评价项目边界范围内的化肥使用量、水稻淹水情况等数据；</w:t>
            </w:r>
          </w:p>
          <w:p w14:paraId="3836A8A9" w14:textId="77777777" w:rsidR="007D4922" w:rsidRDefault="00000000">
            <w:pPr>
              <w:pStyle w:val="TableParagraph"/>
              <w:numPr>
                <w:ilvl w:val="0"/>
                <w:numId w:val="2"/>
              </w:numPr>
              <w:tabs>
                <w:tab w:val="left" w:pos="546"/>
              </w:tabs>
              <w:snapToGrid w:val="0"/>
              <w:ind w:hanging="319"/>
              <w:rPr>
                <w:rFonts w:ascii="Times New Roman" w:eastAsia="Times New Roman"/>
                <w:sz w:val="19"/>
              </w:rPr>
            </w:pPr>
            <w:r>
              <w:rPr>
                <w:spacing w:val="-3"/>
                <w:sz w:val="21"/>
              </w:rPr>
              <w:t>农业生产过程中农业机械使用带来的温室气体排放相关数据；</w:t>
            </w:r>
          </w:p>
          <w:p w14:paraId="23F1207B" w14:textId="77777777" w:rsidR="007D4922" w:rsidRDefault="00000000">
            <w:pPr>
              <w:pStyle w:val="TableParagraph"/>
              <w:numPr>
                <w:ilvl w:val="0"/>
                <w:numId w:val="2"/>
              </w:numPr>
              <w:tabs>
                <w:tab w:val="left" w:pos="546"/>
              </w:tabs>
              <w:snapToGrid w:val="0"/>
              <w:ind w:left="28" w:right="12" w:firstLine="199"/>
              <w:rPr>
                <w:rFonts w:hint="eastAsia"/>
                <w:sz w:val="19"/>
              </w:rPr>
            </w:pPr>
            <w:r>
              <w:rPr>
                <w:spacing w:val="-9"/>
                <w:sz w:val="21"/>
              </w:rPr>
              <w:t>土壤数字化采样检测数据等，数据质量基本达到评价要求，可以支持验证活动的</w:t>
            </w:r>
            <w:r>
              <w:rPr>
                <w:spacing w:val="-8"/>
                <w:sz w:val="21"/>
              </w:rPr>
              <w:t>开展。</w:t>
            </w:r>
            <w:bookmarkEnd w:id="9"/>
            <w:r>
              <w:rPr>
                <w:sz w:val="21"/>
              </w:rPr>
              <w:t xml:space="preserve"> </w:t>
            </w:r>
          </w:p>
        </w:tc>
      </w:tr>
      <w:tr w:rsidR="007D4922" w14:paraId="5AE3E877" w14:textId="77777777">
        <w:trPr>
          <w:trHeight w:val="1463"/>
        </w:trPr>
        <w:tc>
          <w:tcPr>
            <w:tcW w:w="890" w:type="pct"/>
            <w:vAlign w:val="center"/>
          </w:tcPr>
          <w:p w14:paraId="34181145" w14:textId="77777777" w:rsidR="007D4922" w:rsidRDefault="00000000">
            <w:pPr>
              <w:pStyle w:val="TableParagraph"/>
              <w:spacing w:before="164" w:line="244" w:lineRule="auto"/>
              <w:ind w:left="170" w:right="-44"/>
              <w:jc w:val="both"/>
              <w:rPr>
                <w:rFonts w:hint="eastAsia"/>
                <w:sz w:val="21"/>
              </w:rPr>
            </w:pPr>
            <w:r>
              <w:rPr>
                <w:sz w:val="21"/>
              </w:rPr>
              <w:t>5.4</w:t>
            </w:r>
            <w:r>
              <w:rPr>
                <w:spacing w:val="-6"/>
                <w:sz w:val="21"/>
              </w:rPr>
              <w:t xml:space="preserve"> 试验、验证、</w:t>
            </w:r>
            <w:r>
              <w:rPr>
                <w:spacing w:val="-2"/>
                <w:sz w:val="21"/>
              </w:rPr>
              <w:t>试行评价</w:t>
            </w:r>
            <w:r>
              <w:rPr>
                <w:sz w:val="21"/>
              </w:rPr>
              <w:t xml:space="preserve"> </w:t>
            </w:r>
          </w:p>
        </w:tc>
        <w:tc>
          <w:tcPr>
            <w:tcW w:w="4109" w:type="pct"/>
            <w:tcMar>
              <w:top w:w="0" w:type="dxa"/>
              <w:left w:w="113" w:type="dxa"/>
              <w:bottom w:w="0" w:type="dxa"/>
              <w:right w:w="113" w:type="dxa"/>
            </w:tcMar>
          </w:tcPr>
          <w:p w14:paraId="1A5B5D9C" w14:textId="77777777" w:rsidR="007D4922" w:rsidRDefault="00000000">
            <w:pPr>
              <w:pStyle w:val="TableParagraph"/>
              <w:snapToGrid w:val="0"/>
              <w:ind w:left="28" w:right="-101"/>
              <w:rPr>
                <w:rFonts w:hint="eastAsia"/>
                <w:sz w:val="21"/>
              </w:rPr>
            </w:pPr>
            <w:bookmarkStart w:id="10" w:name="OLE_LINK4"/>
            <w:r>
              <w:rPr>
                <w:spacing w:val="-11"/>
                <w:sz w:val="21"/>
              </w:rPr>
              <w:t>验证了《土壤固碳减排监测与评价技术规范》的评价范围、评价流程、基准线的确定、</w:t>
            </w:r>
            <w:r>
              <w:rPr>
                <w:spacing w:val="-6"/>
                <w:sz w:val="21"/>
              </w:rPr>
              <w:t>土壤减</w:t>
            </w:r>
            <w:proofErr w:type="gramStart"/>
            <w:r>
              <w:rPr>
                <w:spacing w:val="-6"/>
                <w:sz w:val="21"/>
              </w:rPr>
              <w:t>排固碳评价</w:t>
            </w:r>
            <w:proofErr w:type="gramEnd"/>
            <w:r>
              <w:rPr>
                <w:spacing w:val="-6"/>
                <w:sz w:val="21"/>
              </w:rPr>
              <w:t>实施，农田土壤有机质等</w:t>
            </w:r>
            <w:proofErr w:type="gramStart"/>
            <w:r>
              <w:rPr>
                <w:spacing w:val="-6"/>
                <w:sz w:val="21"/>
              </w:rPr>
              <w:t>固碳指标</w:t>
            </w:r>
            <w:proofErr w:type="gramEnd"/>
            <w:r>
              <w:rPr>
                <w:spacing w:val="-6"/>
                <w:sz w:val="21"/>
              </w:rPr>
              <w:t>监测计划及数据监测、减</w:t>
            </w:r>
            <w:proofErr w:type="gramStart"/>
            <w:r>
              <w:rPr>
                <w:spacing w:val="-6"/>
                <w:sz w:val="21"/>
              </w:rPr>
              <w:t>排固碳</w:t>
            </w:r>
            <w:proofErr w:type="gramEnd"/>
            <w:r>
              <w:rPr>
                <w:spacing w:val="-4"/>
                <w:sz w:val="21"/>
              </w:rPr>
              <w:t>数据获取及溯源、评价报告的编制等内容。同时也对土壤</w:t>
            </w:r>
            <w:proofErr w:type="gramStart"/>
            <w:r>
              <w:rPr>
                <w:spacing w:val="-4"/>
                <w:sz w:val="21"/>
              </w:rPr>
              <w:t>固碳过程</w:t>
            </w:r>
            <w:proofErr w:type="gramEnd"/>
            <w:r>
              <w:rPr>
                <w:spacing w:val="-4"/>
                <w:sz w:val="21"/>
              </w:rPr>
              <w:t>中采样点的布设、</w:t>
            </w:r>
            <w:r>
              <w:rPr>
                <w:spacing w:val="-5"/>
                <w:sz w:val="21"/>
              </w:rPr>
              <w:t>样品采集、土壤检测、数据数字化存储、区块链防篡改等关键技术进行验证。验证结</w:t>
            </w:r>
          </w:p>
          <w:p w14:paraId="3E22DF79" w14:textId="77777777" w:rsidR="007D4922" w:rsidRDefault="00000000">
            <w:pPr>
              <w:pStyle w:val="TableParagraph"/>
              <w:snapToGrid w:val="0"/>
              <w:ind w:left="28"/>
              <w:rPr>
                <w:rFonts w:hint="eastAsia"/>
                <w:sz w:val="21"/>
              </w:rPr>
            </w:pPr>
            <w:r>
              <w:rPr>
                <w:sz w:val="21"/>
              </w:rPr>
              <w:t xml:space="preserve">果表明该文本技术要求合理、具有较强可操作性。 </w:t>
            </w:r>
            <w:bookmarkEnd w:id="10"/>
          </w:p>
        </w:tc>
      </w:tr>
      <w:bookmarkEnd w:id="8"/>
      <w:tr w:rsidR="007D4922" w14:paraId="76FF393B" w14:textId="77777777">
        <w:trPr>
          <w:trHeight w:val="659"/>
        </w:trPr>
        <w:tc>
          <w:tcPr>
            <w:tcW w:w="890" w:type="pct"/>
            <w:vAlign w:val="center"/>
          </w:tcPr>
          <w:p w14:paraId="745A1051" w14:textId="77777777" w:rsidR="007D4922" w:rsidRDefault="00000000">
            <w:pPr>
              <w:pStyle w:val="TableParagraph"/>
              <w:spacing w:line="244" w:lineRule="auto"/>
              <w:ind w:left="170" w:right="46"/>
              <w:jc w:val="both"/>
              <w:rPr>
                <w:rFonts w:hint="eastAsia"/>
                <w:sz w:val="21"/>
              </w:rPr>
            </w:pPr>
            <w:r>
              <w:rPr>
                <w:sz w:val="21"/>
              </w:rPr>
              <w:t xml:space="preserve">5.5 其他应说明的情况 </w:t>
            </w:r>
          </w:p>
        </w:tc>
        <w:tc>
          <w:tcPr>
            <w:tcW w:w="4109" w:type="pct"/>
          </w:tcPr>
          <w:p w14:paraId="3E30F3A1" w14:textId="77777777" w:rsidR="007D4922" w:rsidRDefault="007D4922">
            <w:pPr>
              <w:pStyle w:val="TableParagraph"/>
              <w:spacing w:before="133"/>
              <w:ind w:left="28"/>
              <w:rPr>
                <w:rFonts w:hint="eastAsia"/>
                <w:sz w:val="21"/>
              </w:rPr>
            </w:pPr>
          </w:p>
        </w:tc>
      </w:tr>
    </w:tbl>
    <w:p w14:paraId="38439328" w14:textId="77777777" w:rsidR="007D4922" w:rsidRDefault="00000000">
      <w:pPr>
        <w:pStyle w:val="a3"/>
        <w:spacing w:before="71"/>
        <w:ind w:left="148"/>
        <w:rPr>
          <w:rFonts w:hint="eastAsia"/>
          <w:sz w:val="7"/>
        </w:rPr>
      </w:pPr>
      <w:r>
        <w:t>6 附加说明（可选项）</w:t>
      </w:r>
    </w:p>
    <w:tbl>
      <w:tblPr>
        <w:tblW w:w="522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73"/>
        <w:gridCol w:w="1207"/>
        <w:gridCol w:w="1006"/>
        <w:gridCol w:w="1510"/>
        <w:gridCol w:w="1345"/>
        <w:gridCol w:w="2627"/>
      </w:tblGrid>
      <w:tr w:rsidR="007D4922" w14:paraId="3F336835" w14:textId="77777777">
        <w:trPr>
          <w:trHeight w:val="776"/>
        </w:trPr>
        <w:tc>
          <w:tcPr>
            <w:tcW w:w="893" w:type="pct"/>
          </w:tcPr>
          <w:p w14:paraId="13712FCA" w14:textId="77777777" w:rsidR="007D4922" w:rsidRDefault="00000000">
            <w:pPr>
              <w:pStyle w:val="TableParagraph"/>
              <w:spacing w:line="242" w:lineRule="auto"/>
              <w:ind w:left="170" w:right="190"/>
              <w:rPr>
                <w:rFonts w:hint="eastAsia"/>
                <w:sz w:val="21"/>
              </w:rPr>
            </w:pPr>
            <w:r>
              <w:rPr>
                <w:sz w:val="21"/>
              </w:rPr>
              <w:t>6.1 宣</w:t>
            </w:r>
            <w:proofErr w:type="gramStart"/>
            <w:r>
              <w:rPr>
                <w:sz w:val="21"/>
              </w:rPr>
              <w:t>贯标准</w:t>
            </w:r>
            <w:proofErr w:type="gramEnd"/>
            <w:r>
              <w:rPr>
                <w:sz w:val="21"/>
              </w:rPr>
              <w:t xml:space="preserve">的建议 </w:t>
            </w:r>
          </w:p>
        </w:tc>
        <w:tc>
          <w:tcPr>
            <w:tcW w:w="4106" w:type="pct"/>
            <w:gridSpan w:val="5"/>
          </w:tcPr>
          <w:p w14:paraId="78430C15" w14:textId="77777777" w:rsidR="007D4922" w:rsidRDefault="007D4922">
            <w:pPr>
              <w:pStyle w:val="TableParagraph"/>
              <w:ind w:left="28"/>
              <w:rPr>
                <w:rFonts w:hint="eastAsia"/>
                <w:sz w:val="21"/>
              </w:rPr>
            </w:pPr>
          </w:p>
        </w:tc>
      </w:tr>
      <w:tr w:rsidR="007D4922" w14:paraId="547F714E" w14:textId="77777777">
        <w:trPr>
          <w:trHeight w:val="1119"/>
        </w:trPr>
        <w:tc>
          <w:tcPr>
            <w:tcW w:w="893" w:type="pct"/>
          </w:tcPr>
          <w:p w14:paraId="3231865B" w14:textId="77777777" w:rsidR="007D4922" w:rsidRDefault="00000000">
            <w:pPr>
              <w:pStyle w:val="TableParagraph"/>
              <w:spacing w:line="242" w:lineRule="auto"/>
              <w:ind w:left="170" w:right="158"/>
              <w:jc w:val="both"/>
              <w:rPr>
                <w:rFonts w:hint="eastAsia"/>
                <w:sz w:val="21"/>
              </w:rPr>
            </w:pPr>
            <w:r>
              <w:rPr>
                <w:sz w:val="21"/>
              </w:rPr>
              <w:t xml:space="preserve">6.2 修订和废除现行有关标准的建议 </w:t>
            </w:r>
          </w:p>
        </w:tc>
        <w:tc>
          <w:tcPr>
            <w:tcW w:w="4106" w:type="pct"/>
            <w:gridSpan w:val="5"/>
          </w:tcPr>
          <w:p w14:paraId="30FC2761" w14:textId="77777777" w:rsidR="007D4922" w:rsidRDefault="007D4922">
            <w:pPr>
              <w:pStyle w:val="TableParagraph"/>
              <w:ind w:left="28"/>
              <w:rPr>
                <w:rFonts w:hint="eastAsia"/>
                <w:sz w:val="21"/>
              </w:rPr>
            </w:pPr>
          </w:p>
        </w:tc>
      </w:tr>
      <w:tr w:rsidR="007D4922" w14:paraId="3BAE5421" w14:textId="77777777">
        <w:trPr>
          <w:trHeight w:val="1146"/>
        </w:trPr>
        <w:tc>
          <w:tcPr>
            <w:tcW w:w="893" w:type="pct"/>
          </w:tcPr>
          <w:p w14:paraId="382A9899" w14:textId="77777777" w:rsidR="007D4922" w:rsidRDefault="00000000">
            <w:pPr>
              <w:pStyle w:val="TableParagraph"/>
              <w:spacing w:line="242" w:lineRule="auto"/>
              <w:ind w:left="170" w:right="158"/>
              <w:jc w:val="both"/>
              <w:rPr>
                <w:rFonts w:hint="eastAsia"/>
                <w:sz w:val="21"/>
              </w:rPr>
            </w:pPr>
            <w:r>
              <w:rPr>
                <w:sz w:val="21"/>
              </w:rPr>
              <w:t>6.3</w:t>
            </w:r>
            <w:r>
              <w:rPr>
                <w:spacing w:val="-10"/>
                <w:sz w:val="21"/>
              </w:rPr>
              <w:t xml:space="preserve"> 重大分歧意</w:t>
            </w:r>
            <w:r>
              <w:rPr>
                <w:spacing w:val="28"/>
                <w:sz w:val="21"/>
              </w:rPr>
              <w:t>见的处理经过</w:t>
            </w:r>
            <w:r>
              <w:rPr>
                <w:spacing w:val="-1"/>
                <w:sz w:val="21"/>
              </w:rPr>
              <w:t>和依据</w:t>
            </w:r>
            <w:r>
              <w:rPr>
                <w:sz w:val="21"/>
              </w:rPr>
              <w:t xml:space="preserve"> </w:t>
            </w:r>
          </w:p>
        </w:tc>
        <w:tc>
          <w:tcPr>
            <w:tcW w:w="4106" w:type="pct"/>
            <w:gridSpan w:val="5"/>
          </w:tcPr>
          <w:p w14:paraId="552D0890" w14:textId="77777777" w:rsidR="007D4922" w:rsidRDefault="007D4922">
            <w:pPr>
              <w:pStyle w:val="TableParagraph"/>
              <w:ind w:left="28"/>
              <w:rPr>
                <w:rFonts w:hint="eastAsia"/>
                <w:sz w:val="21"/>
              </w:rPr>
            </w:pPr>
          </w:p>
        </w:tc>
      </w:tr>
      <w:tr w:rsidR="007D4922" w14:paraId="30FBECE3" w14:textId="77777777">
        <w:trPr>
          <w:trHeight w:val="756"/>
        </w:trPr>
        <w:tc>
          <w:tcPr>
            <w:tcW w:w="893" w:type="pct"/>
          </w:tcPr>
          <w:p w14:paraId="29DE4B55" w14:textId="77777777" w:rsidR="007D4922" w:rsidRDefault="00000000">
            <w:pPr>
              <w:pStyle w:val="TableParagraph"/>
              <w:spacing w:line="244" w:lineRule="auto"/>
              <w:ind w:left="170" w:right="190"/>
              <w:rPr>
                <w:rFonts w:hint="eastAsia"/>
                <w:sz w:val="21"/>
              </w:rPr>
            </w:pPr>
            <w:r>
              <w:rPr>
                <w:sz w:val="21"/>
              </w:rPr>
              <w:t xml:space="preserve">6.4 其他需要说明的情况 </w:t>
            </w:r>
          </w:p>
        </w:tc>
        <w:tc>
          <w:tcPr>
            <w:tcW w:w="4106" w:type="pct"/>
            <w:gridSpan w:val="5"/>
          </w:tcPr>
          <w:p w14:paraId="4FFCD172" w14:textId="77777777" w:rsidR="007D4922" w:rsidRDefault="007D4922">
            <w:pPr>
              <w:pStyle w:val="TableParagraph"/>
              <w:ind w:left="28"/>
              <w:rPr>
                <w:rFonts w:hint="eastAsia"/>
                <w:sz w:val="21"/>
              </w:rPr>
            </w:pPr>
          </w:p>
        </w:tc>
      </w:tr>
      <w:tr w:rsidR="007D4922" w14:paraId="00EBDDE3" w14:textId="77777777">
        <w:trPr>
          <w:trHeight w:val="494"/>
        </w:trPr>
        <w:tc>
          <w:tcPr>
            <w:tcW w:w="893" w:type="pct"/>
          </w:tcPr>
          <w:p w14:paraId="4BBB9E93" w14:textId="77777777" w:rsidR="007D4922" w:rsidRDefault="00000000">
            <w:pPr>
              <w:pStyle w:val="TableParagraph"/>
              <w:ind w:left="170"/>
              <w:rPr>
                <w:rFonts w:hint="eastAsia"/>
                <w:sz w:val="21"/>
              </w:rPr>
            </w:pPr>
            <w:r>
              <w:rPr>
                <w:sz w:val="21"/>
              </w:rPr>
              <w:t xml:space="preserve">6.5 参考文献 </w:t>
            </w:r>
          </w:p>
        </w:tc>
        <w:tc>
          <w:tcPr>
            <w:tcW w:w="4106" w:type="pct"/>
            <w:gridSpan w:val="5"/>
          </w:tcPr>
          <w:p w14:paraId="5F7D59AB" w14:textId="77777777" w:rsidR="00D01B82" w:rsidRPr="00F54EEC" w:rsidRDefault="00D01B82" w:rsidP="003B7AD8">
            <w:pPr>
              <w:pStyle w:val="a5"/>
              <w:spacing w:beforeLines="0"/>
              <w:ind w:firstLineChars="0" w:firstLine="0"/>
              <w:rPr>
                <w:rFonts w:hAnsi="宋体" w:cs="宋体" w:hint="eastAsia"/>
                <w:szCs w:val="21"/>
              </w:rPr>
            </w:pPr>
            <w:bookmarkStart w:id="11" w:name="_Toc24792"/>
            <w:bookmarkStart w:id="12" w:name="_Toc218782435"/>
            <w:r w:rsidRPr="00F54EEC">
              <w:rPr>
                <w:rFonts w:hAnsi="宋体" w:cs="宋体" w:hint="eastAsia"/>
                <w:szCs w:val="21"/>
              </w:rPr>
              <w:t>[1]GB/T19001 质量管理体系 要求</w:t>
            </w:r>
            <w:bookmarkEnd w:id="11"/>
            <w:bookmarkEnd w:id="12"/>
          </w:p>
          <w:p w14:paraId="66E5D4E1" w14:textId="77777777" w:rsidR="00D01B82" w:rsidRPr="00F54EEC" w:rsidRDefault="00D01B82" w:rsidP="003B7AD8">
            <w:pPr>
              <w:pStyle w:val="a5"/>
              <w:spacing w:beforeLines="0"/>
              <w:ind w:firstLineChars="0" w:firstLine="0"/>
              <w:rPr>
                <w:rFonts w:hAnsi="宋体" w:cs="宋体" w:hint="eastAsia"/>
                <w:szCs w:val="21"/>
              </w:rPr>
            </w:pPr>
            <w:bookmarkStart w:id="13" w:name="_Toc28370"/>
            <w:bookmarkStart w:id="14" w:name="_Toc218782436"/>
            <w:r w:rsidRPr="00F54EEC">
              <w:rPr>
                <w:rFonts w:hAnsi="宋体" w:cs="宋体" w:hint="eastAsia"/>
                <w:szCs w:val="21"/>
              </w:rPr>
              <w:t>[2]GB</w:t>
            </w:r>
            <w:r w:rsidRPr="00F54EEC">
              <w:rPr>
                <w:rFonts w:hAnsi="宋体" w:cs="宋体"/>
                <w:szCs w:val="21"/>
              </w:rPr>
              <w:t xml:space="preserve">/T 35892 </w:t>
            </w:r>
            <w:r w:rsidRPr="00F54EEC">
              <w:rPr>
                <w:rFonts w:hAnsi="宋体" w:cs="宋体" w:hint="eastAsia"/>
                <w:szCs w:val="21"/>
              </w:rPr>
              <w:t>实验动福利伦理审查指南</w:t>
            </w:r>
            <w:bookmarkEnd w:id="13"/>
            <w:bookmarkEnd w:id="14"/>
          </w:p>
          <w:p w14:paraId="1A249AD3" w14:textId="77777777" w:rsidR="00D01B82" w:rsidRPr="00F54EEC" w:rsidRDefault="00D01B82" w:rsidP="003B7AD8">
            <w:pPr>
              <w:pStyle w:val="a5"/>
              <w:spacing w:beforeLines="0"/>
              <w:ind w:firstLineChars="0" w:firstLine="0"/>
              <w:rPr>
                <w:rFonts w:hAnsi="宋体" w:cs="宋体" w:hint="eastAsia"/>
                <w:szCs w:val="21"/>
              </w:rPr>
            </w:pPr>
            <w:bookmarkStart w:id="15" w:name="_Toc29008"/>
            <w:bookmarkStart w:id="16" w:name="_Toc218782437"/>
            <w:r w:rsidRPr="00F54EEC">
              <w:rPr>
                <w:rFonts w:hAnsi="宋体" w:cs="宋体" w:hint="eastAsia"/>
                <w:szCs w:val="21"/>
              </w:rPr>
              <w:t>[3]ISO22000 食品安全管理体系要求-食品链中各类组织的要求</w:t>
            </w:r>
            <w:bookmarkEnd w:id="15"/>
            <w:bookmarkEnd w:id="16"/>
          </w:p>
          <w:p w14:paraId="09545763" w14:textId="77777777" w:rsidR="00D01B82" w:rsidRPr="00F54EEC" w:rsidRDefault="00D01B82" w:rsidP="003B7AD8">
            <w:pPr>
              <w:pStyle w:val="a5"/>
              <w:spacing w:beforeLines="0"/>
              <w:ind w:firstLineChars="0" w:firstLine="0"/>
              <w:rPr>
                <w:rFonts w:hAnsi="宋体" w:cs="宋体" w:hint="eastAsia"/>
                <w:szCs w:val="21"/>
              </w:rPr>
            </w:pPr>
            <w:bookmarkStart w:id="17" w:name="_Toc17286"/>
            <w:bookmarkStart w:id="18" w:name="_Toc218782438"/>
            <w:r w:rsidRPr="00F54EEC">
              <w:rPr>
                <w:rFonts w:hAnsi="宋体" w:cs="宋体" w:hint="eastAsia"/>
                <w:szCs w:val="21"/>
              </w:rPr>
              <w:t>[4]</w:t>
            </w:r>
            <w:r w:rsidRPr="00F54EEC">
              <w:rPr>
                <w:rFonts w:hAnsi="宋体" w:cs="宋体"/>
                <w:szCs w:val="21"/>
              </w:rPr>
              <w:t xml:space="preserve">T/CSCB 0001-2022 </w:t>
            </w:r>
            <w:r w:rsidRPr="00F54EEC">
              <w:rPr>
                <w:rFonts w:hAnsi="宋体" w:cs="宋体" w:hint="eastAsia"/>
                <w:szCs w:val="21"/>
              </w:rPr>
              <w:t>人干细胞研究伦理审查技术规范</w:t>
            </w:r>
            <w:bookmarkEnd w:id="17"/>
            <w:bookmarkEnd w:id="18"/>
          </w:p>
          <w:p w14:paraId="03A9366D" w14:textId="77777777" w:rsidR="00D01B82" w:rsidRPr="00F54EEC" w:rsidRDefault="00D01B82" w:rsidP="003B7AD8">
            <w:pPr>
              <w:pStyle w:val="a5"/>
              <w:spacing w:beforeLines="0"/>
              <w:ind w:firstLineChars="0" w:firstLine="0"/>
              <w:rPr>
                <w:rFonts w:hAnsi="宋体" w:cs="宋体" w:hint="eastAsia"/>
                <w:szCs w:val="21"/>
              </w:rPr>
            </w:pPr>
            <w:bookmarkStart w:id="19" w:name="_Toc25350"/>
            <w:bookmarkStart w:id="20" w:name="_Toc218782439"/>
            <w:r w:rsidRPr="00F54EEC">
              <w:rPr>
                <w:rFonts w:hAnsi="宋体" w:cs="宋体" w:hint="eastAsia"/>
                <w:szCs w:val="21"/>
              </w:rPr>
              <w:t>[5]HRPS/CS 01-2020涉及人的生物医学研究伦理审查体系要求</w:t>
            </w:r>
            <w:bookmarkEnd w:id="19"/>
            <w:bookmarkEnd w:id="20"/>
          </w:p>
          <w:p w14:paraId="0D99B5B0" w14:textId="77777777" w:rsidR="00D01B82" w:rsidRPr="00F54EEC" w:rsidRDefault="00D01B82" w:rsidP="003B7AD8">
            <w:pPr>
              <w:pStyle w:val="a5"/>
              <w:spacing w:beforeLines="0"/>
              <w:ind w:firstLineChars="0" w:firstLine="0"/>
              <w:rPr>
                <w:rFonts w:hAnsi="宋体" w:cs="宋体" w:hint="eastAsia"/>
                <w:szCs w:val="21"/>
              </w:rPr>
            </w:pPr>
            <w:bookmarkStart w:id="21" w:name="_Toc6284"/>
            <w:bookmarkStart w:id="22" w:name="_Toc218782440"/>
            <w:r w:rsidRPr="00F54EEC">
              <w:rPr>
                <w:rFonts w:hAnsi="宋体" w:cs="宋体" w:hint="eastAsia"/>
                <w:szCs w:val="21"/>
              </w:rPr>
              <w:t>[6]关于印发《科技伦理审查办法（试行）》的通知（国</w:t>
            </w:r>
            <w:proofErr w:type="gramStart"/>
            <w:r w:rsidRPr="00F54EEC">
              <w:rPr>
                <w:rFonts w:hAnsi="宋体" w:cs="宋体" w:hint="eastAsia"/>
                <w:szCs w:val="21"/>
              </w:rPr>
              <w:t>科发监〔2023〕</w:t>
            </w:r>
            <w:proofErr w:type="gramEnd"/>
            <w:r w:rsidRPr="00F54EEC">
              <w:rPr>
                <w:rFonts w:hAnsi="宋体" w:cs="宋体" w:hint="eastAsia"/>
                <w:szCs w:val="21"/>
              </w:rPr>
              <w:t>167号）</w:t>
            </w:r>
            <w:bookmarkEnd w:id="21"/>
            <w:bookmarkEnd w:id="22"/>
          </w:p>
          <w:p w14:paraId="5CDBDC5B" w14:textId="77777777" w:rsidR="00D01B82" w:rsidRPr="00F54EEC" w:rsidRDefault="00D01B82" w:rsidP="003B7AD8">
            <w:pPr>
              <w:pStyle w:val="a5"/>
              <w:spacing w:beforeLines="0"/>
              <w:ind w:firstLineChars="0" w:firstLine="0"/>
              <w:rPr>
                <w:rFonts w:hAnsi="宋体" w:cs="宋体" w:hint="eastAsia"/>
                <w:szCs w:val="21"/>
              </w:rPr>
            </w:pPr>
            <w:bookmarkStart w:id="23" w:name="_Toc30869"/>
            <w:bookmarkStart w:id="24" w:name="_Toc218782441"/>
            <w:r w:rsidRPr="00F54EEC">
              <w:rPr>
                <w:rFonts w:hAnsi="宋体" w:cs="宋体" w:hint="eastAsia"/>
                <w:szCs w:val="21"/>
              </w:rPr>
              <w:t>[7]新一代人工智能伦理规范（2021版）</w:t>
            </w:r>
            <w:bookmarkEnd w:id="23"/>
            <w:bookmarkEnd w:id="24"/>
          </w:p>
          <w:p w14:paraId="79A16A78" w14:textId="77777777" w:rsidR="00D01B82" w:rsidRPr="00F54EEC" w:rsidRDefault="00D01B82" w:rsidP="003B7AD8">
            <w:pPr>
              <w:pStyle w:val="a5"/>
              <w:spacing w:beforeLines="0"/>
              <w:ind w:firstLineChars="0" w:firstLine="0"/>
              <w:rPr>
                <w:rFonts w:hAnsi="宋体" w:cs="宋体" w:hint="eastAsia"/>
                <w:szCs w:val="21"/>
              </w:rPr>
            </w:pPr>
            <w:bookmarkStart w:id="25" w:name="_Toc24732"/>
            <w:bookmarkStart w:id="26" w:name="_Toc218782442"/>
            <w:r w:rsidRPr="00F54EEC">
              <w:rPr>
                <w:rFonts w:hAnsi="宋体" w:cs="宋体" w:hint="eastAsia"/>
                <w:szCs w:val="21"/>
              </w:rPr>
              <w:t>[8]人工智能伦理治理标准化指南（2023版）</w:t>
            </w:r>
            <w:bookmarkEnd w:id="25"/>
            <w:bookmarkEnd w:id="26"/>
          </w:p>
          <w:p w14:paraId="407E6E83" w14:textId="77777777" w:rsidR="00D01B82" w:rsidRPr="00F54EEC" w:rsidRDefault="00D01B82" w:rsidP="003B7AD8">
            <w:pPr>
              <w:pStyle w:val="a5"/>
              <w:spacing w:beforeLines="0"/>
              <w:ind w:firstLineChars="0" w:firstLine="0"/>
              <w:rPr>
                <w:rFonts w:hAnsi="宋体" w:cs="宋体" w:hint="eastAsia"/>
                <w:szCs w:val="21"/>
              </w:rPr>
            </w:pPr>
            <w:bookmarkStart w:id="27" w:name="_Toc12878"/>
            <w:bookmarkStart w:id="28" w:name="_Toc218782443"/>
            <w:r w:rsidRPr="00F54EEC">
              <w:rPr>
                <w:rFonts w:hAnsi="宋体" w:cs="宋体" w:hint="eastAsia"/>
                <w:szCs w:val="21"/>
              </w:rPr>
              <w:t>[9]涉及人的生物医学研究伦理审查办法（</w:t>
            </w:r>
            <w:r w:rsidRPr="00F54EEC">
              <w:rPr>
                <w:rFonts w:hAnsi="宋体" w:cs="宋体"/>
                <w:szCs w:val="21"/>
              </w:rPr>
              <w:t>国家卫计委令</w:t>
            </w:r>
            <w:r w:rsidRPr="00F54EEC">
              <w:rPr>
                <w:rFonts w:hAnsi="宋体" w:cs="宋体" w:hint="eastAsia"/>
                <w:szCs w:val="21"/>
              </w:rPr>
              <w:t>2016年</w:t>
            </w:r>
            <w:r w:rsidRPr="00F54EEC">
              <w:rPr>
                <w:rFonts w:hAnsi="宋体" w:cs="宋体"/>
                <w:szCs w:val="21"/>
              </w:rPr>
              <w:t>第11号</w:t>
            </w:r>
            <w:r w:rsidRPr="00F54EEC">
              <w:rPr>
                <w:rFonts w:hAnsi="宋体" w:cs="宋体" w:hint="eastAsia"/>
                <w:szCs w:val="21"/>
              </w:rPr>
              <w:t>）</w:t>
            </w:r>
            <w:bookmarkEnd w:id="27"/>
            <w:bookmarkEnd w:id="28"/>
          </w:p>
          <w:p w14:paraId="77BF4CA2" w14:textId="13B05DFC" w:rsidR="007D4922" w:rsidRPr="003B7AD8" w:rsidRDefault="00D01B82" w:rsidP="003B7AD8">
            <w:pPr>
              <w:pStyle w:val="a5"/>
              <w:spacing w:beforeLines="0"/>
              <w:ind w:firstLineChars="0" w:firstLine="0"/>
              <w:rPr>
                <w:rFonts w:hAnsi="宋体" w:cs="宋体" w:hint="eastAsia"/>
                <w:szCs w:val="21"/>
              </w:rPr>
            </w:pPr>
            <w:bookmarkStart w:id="29" w:name="_Toc31058"/>
            <w:bookmarkStart w:id="30" w:name="_Toc218782444"/>
            <w:r w:rsidRPr="00F54EEC">
              <w:rPr>
                <w:rFonts w:hAnsi="宋体" w:cs="宋体" w:hint="eastAsia"/>
                <w:szCs w:val="21"/>
              </w:rPr>
              <w:t>[10]</w:t>
            </w:r>
            <w:r w:rsidRPr="00F54EEC">
              <w:rPr>
                <w:rFonts w:hAnsi="宋体" w:cs="宋体"/>
                <w:szCs w:val="21"/>
              </w:rPr>
              <w:t>涉及人的生命科学和医学研究伦理审查办法</w:t>
            </w:r>
            <w:r w:rsidRPr="00F54EEC">
              <w:rPr>
                <w:rFonts w:hAnsi="宋体" w:cs="宋体" w:hint="eastAsia"/>
                <w:szCs w:val="21"/>
              </w:rPr>
              <w:t>（国卫</w:t>
            </w:r>
            <w:proofErr w:type="gramStart"/>
            <w:r w:rsidRPr="00F54EEC">
              <w:rPr>
                <w:rFonts w:hAnsi="宋体" w:cs="宋体" w:hint="eastAsia"/>
                <w:szCs w:val="21"/>
              </w:rPr>
              <w:t>科教发</w:t>
            </w:r>
            <w:proofErr w:type="gramEnd"/>
            <w:r w:rsidRPr="00F54EEC">
              <w:rPr>
                <w:rFonts w:hAnsi="宋体" w:cs="宋体" w:hint="eastAsia"/>
                <w:szCs w:val="21"/>
              </w:rPr>
              <w:t>〔</w:t>
            </w:r>
            <w:r w:rsidRPr="00F54EEC">
              <w:rPr>
                <w:rFonts w:hAnsi="宋体" w:cs="宋体"/>
                <w:szCs w:val="21"/>
              </w:rPr>
              <w:t>2023〕4号</w:t>
            </w:r>
            <w:r w:rsidRPr="00F54EEC">
              <w:rPr>
                <w:rFonts w:hAnsi="宋体" w:cs="宋体" w:hint="eastAsia"/>
                <w:szCs w:val="21"/>
              </w:rPr>
              <w:t>）</w:t>
            </w:r>
            <w:bookmarkEnd w:id="29"/>
            <w:bookmarkEnd w:id="30"/>
          </w:p>
        </w:tc>
      </w:tr>
      <w:tr w:rsidR="007D4922" w14:paraId="350C92FF" w14:textId="77777777">
        <w:trPr>
          <w:trHeight w:val="594"/>
        </w:trPr>
        <w:tc>
          <w:tcPr>
            <w:tcW w:w="893" w:type="pct"/>
          </w:tcPr>
          <w:p w14:paraId="73AC0AD4" w14:textId="77777777" w:rsidR="007D4922" w:rsidRDefault="00000000">
            <w:pPr>
              <w:pStyle w:val="TableParagraph"/>
              <w:spacing w:before="114"/>
              <w:ind w:left="585"/>
              <w:rPr>
                <w:rFonts w:hint="eastAsia"/>
                <w:sz w:val="21"/>
              </w:rPr>
            </w:pPr>
            <w:r>
              <w:rPr>
                <w:sz w:val="21"/>
              </w:rPr>
              <w:t xml:space="preserve">联系人 </w:t>
            </w:r>
          </w:p>
        </w:tc>
        <w:tc>
          <w:tcPr>
            <w:tcW w:w="644" w:type="pct"/>
          </w:tcPr>
          <w:p w14:paraId="2A285E28" w14:textId="1B647223" w:rsidR="007D4922" w:rsidRDefault="00000000">
            <w:pPr>
              <w:pStyle w:val="TableParagraph"/>
              <w:spacing w:before="114"/>
              <w:ind w:left="333"/>
              <w:rPr>
                <w:rFonts w:hint="eastAsia"/>
                <w:sz w:val="21"/>
              </w:rPr>
            </w:pPr>
            <w:r>
              <w:rPr>
                <w:sz w:val="21"/>
              </w:rPr>
              <w:t>孙</w:t>
            </w:r>
            <w:r w:rsidR="00D01B82">
              <w:rPr>
                <w:rFonts w:hint="eastAsia"/>
                <w:sz w:val="21"/>
              </w:rPr>
              <w:t>春艳</w:t>
            </w:r>
            <w:r>
              <w:rPr>
                <w:sz w:val="21"/>
              </w:rPr>
              <w:t xml:space="preserve"> </w:t>
            </w:r>
          </w:p>
        </w:tc>
        <w:tc>
          <w:tcPr>
            <w:tcW w:w="537" w:type="pct"/>
          </w:tcPr>
          <w:p w14:paraId="69B0DC33" w14:textId="77777777" w:rsidR="007D4922" w:rsidRDefault="00000000">
            <w:pPr>
              <w:pStyle w:val="TableParagraph"/>
              <w:spacing w:before="114"/>
              <w:ind w:left="118"/>
              <w:rPr>
                <w:rFonts w:hint="eastAsia"/>
                <w:sz w:val="21"/>
              </w:rPr>
            </w:pPr>
            <w:r>
              <w:rPr>
                <w:sz w:val="21"/>
              </w:rPr>
              <w:t xml:space="preserve">联系电话 </w:t>
            </w:r>
          </w:p>
        </w:tc>
        <w:tc>
          <w:tcPr>
            <w:tcW w:w="806" w:type="pct"/>
          </w:tcPr>
          <w:p w14:paraId="40FC8F28" w14:textId="4AAE0C86" w:rsidR="007D4922" w:rsidRDefault="00000000">
            <w:pPr>
              <w:pStyle w:val="TableParagraph"/>
              <w:spacing w:before="121"/>
              <w:ind w:left="208"/>
              <w:rPr>
                <w:rFonts w:hint="eastAsia"/>
                <w:sz w:val="21"/>
              </w:rPr>
            </w:pPr>
            <w:r>
              <w:rPr>
                <w:sz w:val="20"/>
              </w:rPr>
              <w:t>010-8</w:t>
            </w:r>
            <w:r w:rsidR="00D01B82">
              <w:rPr>
                <w:rFonts w:hint="eastAsia"/>
                <w:sz w:val="20"/>
              </w:rPr>
              <w:t>8651731</w:t>
            </w:r>
            <w:r>
              <w:rPr>
                <w:sz w:val="21"/>
              </w:rPr>
              <w:t xml:space="preserve"> </w:t>
            </w:r>
          </w:p>
        </w:tc>
        <w:tc>
          <w:tcPr>
            <w:tcW w:w="718" w:type="pct"/>
          </w:tcPr>
          <w:p w14:paraId="340CCA53" w14:textId="77777777" w:rsidR="007D4922" w:rsidRDefault="00000000">
            <w:pPr>
              <w:pStyle w:val="TableParagraph"/>
              <w:spacing w:before="114"/>
              <w:ind w:left="296"/>
              <w:rPr>
                <w:rFonts w:hint="eastAsia"/>
                <w:sz w:val="21"/>
              </w:rPr>
            </w:pPr>
            <w:r>
              <w:rPr>
                <w:sz w:val="21"/>
              </w:rPr>
              <w:t xml:space="preserve">电子邮箱 </w:t>
            </w:r>
          </w:p>
        </w:tc>
        <w:tc>
          <w:tcPr>
            <w:tcW w:w="1399" w:type="pct"/>
          </w:tcPr>
          <w:p w14:paraId="69BA8EFE" w14:textId="4C5D4941" w:rsidR="007D4922" w:rsidRDefault="00D01B82">
            <w:pPr>
              <w:pStyle w:val="TableParagraph"/>
              <w:spacing w:before="114"/>
              <w:ind w:left="300"/>
              <w:rPr>
                <w:rFonts w:hint="eastAsia"/>
                <w:sz w:val="21"/>
              </w:rPr>
            </w:pPr>
            <w:r>
              <w:rPr>
                <w:rFonts w:ascii="Times New Roman" w:hAnsi="Times New Roman" w:cs="Times New Roman" w:hint="eastAsia"/>
              </w:rPr>
              <w:t>scy5211@163.com</w:t>
            </w:r>
            <w:hyperlink r:id="rId8"/>
            <w:r>
              <w:rPr>
                <w:sz w:val="21"/>
              </w:rPr>
              <w:t xml:space="preserve"> </w:t>
            </w:r>
          </w:p>
        </w:tc>
      </w:tr>
      <w:tr w:rsidR="007D4922" w14:paraId="4788925C" w14:textId="77777777">
        <w:trPr>
          <w:trHeight w:val="1346"/>
        </w:trPr>
        <w:tc>
          <w:tcPr>
            <w:tcW w:w="5000" w:type="pct"/>
            <w:gridSpan w:val="6"/>
          </w:tcPr>
          <w:p w14:paraId="3E70099E" w14:textId="77777777" w:rsidR="007D4922" w:rsidRDefault="00000000">
            <w:pPr>
              <w:pStyle w:val="TableParagraph"/>
              <w:ind w:left="470"/>
              <w:rPr>
                <w:rFonts w:hint="eastAsia"/>
                <w:sz w:val="21"/>
              </w:rPr>
            </w:pPr>
            <w:r>
              <w:rPr>
                <w:sz w:val="21"/>
              </w:rPr>
              <w:t xml:space="preserve">注 1：本格式的通用部分为第 1 章、第 2 章、第 4 章和第 6 章。 </w:t>
            </w:r>
          </w:p>
          <w:p w14:paraId="6B2DC917" w14:textId="77777777" w:rsidR="007D4922" w:rsidRDefault="00000000">
            <w:pPr>
              <w:pStyle w:val="TableParagraph"/>
              <w:ind w:left="28" w:right="16" w:firstLine="442"/>
              <w:rPr>
                <w:rFonts w:hint="eastAsia"/>
                <w:sz w:val="21"/>
              </w:rPr>
            </w:pPr>
            <w:r>
              <w:rPr>
                <w:spacing w:val="-10"/>
                <w:sz w:val="21"/>
              </w:rPr>
              <w:t xml:space="preserve">注 </w:t>
            </w:r>
            <w:r>
              <w:rPr>
                <w:sz w:val="21"/>
              </w:rPr>
              <w:t>2：3.4</w:t>
            </w:r>
            <w:r>
              <w:rPr>
                <w:spacing w:val="-6"/>
                <w:sz w:val="21"/>
              </w:rPr>
              <w:t xml:space="preserve"> 适用于标准草案送审稿，</w:t>
            </w:r>
            <w:r>
              <w:rPr>
                <w:sz w:val="21"/>
              </w:rPr>
              <w:t>3.5</w:t>
            </w:r>
            <w:r>
              <w:rPr>
                <w:spacing w:val="-6"/>
                <w:sz w:val="21"/>
              </w:rPr>
              <w:t xml:space="preserve"> 适用于标准草案报批稿，</w:t>
            </w:r>
            <w:r>
              <w:rPr>
                <w:sz w:val="21"/>
              </w:rPr>
              <w:t>3.6</w:t>
            </w:r>
            <w:r>
              <w:rPr>
                <w:spacing w:val="-6"/>
                <w:sz w:val="21"/>
              </w:rPr>
              <w:t xml:space="preserve"> 中“预期的管理目标”适用于</w:t>
            </w:r>
            <w:r>
              <w:rPr>
                <w:spacing w:val="-4"/>
                <w:sz w:val="21"/>
              </w:rPr>
              <w:t>规程类标准</w:t>
            </w:r>
            <w:r>
              <w:rPr>
                <w:sz w:val="21"/>
              </w:rPr>
              <w:t>，3.6</w:t>
            </w:r>
            <w:r>
              <w:rPr>
                <w:spacing w:val="-11"/>
                <w:sz w:val="21"/>
              </w:rPr>
              <w:t xml:space="preserve"> 中“技术指标”适用于方法类标准，第 </w:t>
            </w:r>
            <w:r>
              <w:rPr>
                <w:sz w:val="21"/>
              </w:rPr>
              <w:t>5</w:t>
            </w:r>
            <w:r>
              <w:rPr>
                <w:spacing w:val="-9"/>
                <w:sz w:val="21"/>
              </w:rPr>
              <w:t xml:space="preserve"> 章适用于方法类标准编制说明的编写。</w:t>
            </w:r>
            <w:r>
              <w:rPr>
                <w:sz w:val="21"/>
              </w:rPr>
              <w:t xml:space="preserve"> </w:t>
            </w:r>
          </w:p>
          <w:p w14:paraId="56885743" w14:textId="77777777" w:rsidR="007D4922" w:rsidRDefault="00000000">
            <w:pPr>
              <w:pStyle w:val="TableParagraph"/>
              <w:ind w:left="470"/>
              <w:rPr>
                <w:rFonts w:hint="eastAsia"/>
                <w:sz w:val="21"/>
              </w:rPr>
            </w:pPr>
            <w:r>
              <w:rPr>
                <w:sz w:val="21"/>
              </w:rPr>
              <w:t xml:space="preserve">注 3：3.1 和第 6 章为可选项，其余为必填项。 </w:t>
            </w:r>
          </w:p>
        </w:tc>
      </w:tr>
    </w:tbl>
    <w:p w14:paraId="5D63B846" w14:textId="15B84DA0" w:rsidR="007D4922" w:rsidRDefault="00000000">
      <w:pPr>
        <w:spacing w:before="112"/>
        <w:ind w:left="5940"/>
        <w:rPr>
          <w:rFonts w:hint="eastAsia"/>
        </w:rPr>
      </w:pPr>
      <w:r>
        <w:rPr>
          <w:sz w:val="21"/>
        </w:rPr>
        <w:lastRenderedPageBreak/>
        <w:t>编写日期：202</w:t>
      </w:r>
      <w:r>
        <w:rPr>
          <w:rFonts w:hint="eastAsia"/>
          <w:sz w:val="21"/>
          <w:lang w:val="en-US"/>
        </w:rPr>
        <w:t>6</w:t>
      </w:r>
      <w:r>
        <w:rPr>
          <w:sz w:val="21"/>
        </w:rPr>
        <w:t xml:space="preserve"> 年</w:t>
      </w:r>
      <w:r w:rsidR="003B7AD8">
        <w:rPr>
          <w:rFonts w:hint="eastAsia"/>
          <w:sz w:val="21"/>
          <w:lang w:val="en-US"/>
        </w:rPr>
        <w:t>4</w:t>
      </w:r>
      <w:r>
        <w:rPr>
          <w:sz w:val="21"/>
        </w:rPr>
        <w:t xml:space="preserve"> 月 </w:t>
      </w:r>
      <w:r>
        <w:rPr>
          <w:rFonts w:hint="eastAsia"/>
          <w:sz w:val="21"/>
          <w:lang w:val="en-US"/>
        </w:rPr>
        <w:t>2</w:t>
      </w:r>
      <w:r>
        <w:rPr>
          <w:sz w:val="21"/>
        </w:rPr>
        <w:t xml:space="preserve"> 日 </w:t>
      </w:r>
    </w:p>
    <w:sectPr w:rsidR="007D4922">
      <w:pgSz w:w="11906" w:h="16838"/>
      <w:pgMar w:top="1984" w:right="1474" w:bottom="1644" w:left="147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30A56" w14:textId="77777777" w:rsidR="00CE4303" w:rsidRDefault="00CE4303">
      <w:pPr>
        <w:rPr>
          <w:rFonts w:hint="eastAsia"/>
        </w:rPr>
      </w:pPr>
      <w:r>
        <w:separator/>
      </w:r>
    </w:p>
  </w:endnote>
  <w:endnote w:type="continuationSeparator" w:id="0">
    <w:p w14:paraId="5E0BF9AB" w14:textId="77777777" w:rsidR="00CE4303" w:rsidRDefault="00CE430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E81AD" w14:textId="77777777" w:rsidR="00CE4303" w:rsidRDefault="00CE4303">
      <w:pPr>
        <w:rPr>
          <w:rFonts w:hint="eastAsia"/>
        </w:rPr>
      </w:pPr>
      <w:r>
        <w:separator/>
      </w:r>
    </w:p>
  </w:footnote>
  <w:footnote w:type="continuationSeparator" w:id="0">
    <w:p w14:paraId="57446996" w14:textId="77777777" w:rsidR="00CE4303" w:rsidRDefault="00CE430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1"/>
      <w:numFmt w:val="decimal"/>
      <w:lvlText w:val="%1）"/>
      <w:lvlJc w:val="left"/>
      <w:pPr>
        <w:ind w:left="545" w:hanging="318"/>
      </w:pPr>
      <w:rPr>
        <w:rFonts w:hint="default"/>
        <w:spacing w:val="-3"/>
        <w:w w:val="100"/>
        <w:lang w:val="zh-CN" w:eastAsia="zh-CN" w:bidi="zh-CN"/>
      </w:rPr>
    </w:lvl>
    <w:lvl w:ilvl="1">
      <w:numFmt w:val="bullet"/>
      <w:lvlText w:val="•"/>
      <w:lvlJc w:val="left"/>
      <w:pPr>
        <w:ind w:left="1267" w:hanging="318"/>
      </w:pPr>
      <w:rPr>
        <w:rFonts w:hint="default"/>
        <w:lang w:val="zh-CN" w:eastAsia="zh-CN" w:bidi="zh-CN"/>
      </w:rPr>
    </w:lvl>
    <w:lvl w:ilvl="2">
      <w:numFmt w:val="bullet"/>
      <w:lvlText w:val="•"/>
      <w:lvlJc w:val="left"/>
      <w:pPr>
        <w:ind w:left="1994" w:hanging="318"/>
      </w:pPr>
      <w:rPr>
        <w:rFonts w:hint="default"/>
        <w:lang w:val="zh-CN" w:eastAsia="zh-CN" w:bidi="zh-CN"/>
      </w:rPr>
    </w:lvl>
    <w:lvl w:ilvl="3">
      <w:numFmt w:val="bullet"/>
      <w:lvlText w:val="•"/>
      <w:lvlJc w:val="left"/>
      <w:pPr>
        <w:ind w:left="2721" w:hanging="318"/>
      </w:pPr>
      <w:rPr>
        <w:rFonts w:hint="default"/>
        <w:lang w:val="zh-CN" w:eastAsia="zh-CN" w:bidi="zh-CN"/>
      </w:rPr>
    </w:lvl>
    <w:lvl w:ilvl="4">
      <w:numFmt w:val="bullet"/>
      <w:lvlText w:val="•"/>
      <w:lvlJc w:val="left"/>
      <w:pPr>
        <w:ind w:left="3448" w:hanging="318"/>
      </w:pPr>
      <w:rPr>
        <w:rFonts w:hint="default"/>
        <w:lang w:val="zh-CN" w:eastAsia="zh-CN" w:bidi="zh-CN"/>
      </w:rPr>
    </w:lvl>
    <w:lvl w:ilvl="5">
      <w:numFmt w:val="bullet"/>
      <w:lvlText w:val="•"/>
      <w:lvlJc w:val="left"/>
      <w:pPr>
        <w:ind w:left="4175" w:hanging="318"/>
      </w:pPr>
      <w:rPr>
        <w:rFonts w:hint="default"/>
        <w:lang w:val="zh-CN" w:eastAsia="zh-CN" w:bidi="zh-CN"/>
      </w:rPr>
    </w:lvl>
    <w:lvl w:ilvl="6">
      <w:numFmt w:val="bullet"/>
      <w:lvlText w:val="•"/>
      <w:lvlJc w:val="left"/>
      <w:pPr>
        <w:ind w:left="4902" w:hanging="318"/>
      </w:pPr>
      <w:rPr>
        <w:rFonts w:hint="default"/>
        <w:lang w:val="zh-CN" w:eastAsia="zh-CN" w:bidi="zh-CN"/>
      </w:rPr>
    </w:lvl>
    <w:lvl w:ilvl="7">
      <w:numFmt w:val="bullet"/>
      <w:lvlText w:val="•"/>
      <w:lvlJc w:val="left"/>
      <w:pPr>
        <w:ind w:left="5629" w:hanging="318"/>
      </w:pPr>
      <w:rPr>
        <w:rFonts w:hint="default"/>
        <w:lang w:val="zh-CN" w:eastAsia="zh-CN" w:bidi="zh-CN"/>
      </w:rPr>
    </w:lvl>
    <w:lvl w:ilvl="8">
      <w:numFmt w:val="bullet"/>
      <w:lvlText w:val="•"/>
      <w:lvlJc w:val="left"/>
      <w:pPr>
        <w:ind w:left="6356" w:hanging="318"/>
      </w:pPr>
      <w:rPr>
        <w:rFonts w:hint="default"/>
        <w:lang w:val="zh-CN" w:eastAsia="zh-CN" w:bidi="zh-CN"/>
      </w:rPr>
    </w:lvl>
  </w:abstractNum>
  <w:abstractNum w:abstractNumId="1" w15:restartNumberingAfterBreak="0">
    <w:nsid w:val="59ADCABA"/>
    <w:multiLevelType w:val="multilevel"/>
    <w:tmpl w:val="59ADCABA"/>
    <w:lvl w:ilvl="0">
      <w:start w:val="1"/>
      <w:numFmt w:val="decimal"/>
      <w:lvlText w:val="%1）"/>
      <w:lvlJc w:val="left"/>
      <w:pPr>
        <w:ind w:left="545" w:hanging="318"/>
      </w:pPr>
      <w:rPr>
        <w:rFonts w:ascii="宋体" w:eastAsia="宋体" w:hAnsi="宋体" w:cs="宋体" w:hint="default"/>
        <w:w w:val="100"/>
        <w:sz w:val="19"/>
        <w:szCs w:val="19"/>
        <w:lang w:val="zh-CN" w:eastAsia="zh-CN" w:bidi="zh-CN"/>
      </w:rPr>
    </w:lvl>
    <w:lvl w:ilvl="1">
      <w:numFmt w:val="bullet"/>
      <w:lvlText w:val="•"/>
      <w:lvlJc w:val="left"/>
      <w:pPr>
        <w:ind w:left="1267" w:hanging="318"/>
      </w:pPr>
      <w:rPr>
        <w:rFonts w:hint="default"/>
        <w:lang w:val="zh-CN" w:eastAsia="zh-CN" w:bidi="zh-CN"/>
      </w:rPr>
    </w:lvl>
    <w:lvl w:ilvl="2">
      <w:numFmt w:val="bullet"/>
      <w:lvlText w:val="•"/>
      <w:lvlJc w:val="left"/>
      <w:pPr>
        <w:ind w:left="1994" w:hanging="318"/>
      </w:pPr>
      <w:rPr>
        <w:rFonts w:hint="default"/>
        <w:lang w:val="zh-CN" w:eastAsia="zh-CN" w:bidi="zh-CN"/>
      </w:rPr>
    </w:lvl>
    <w:lvl w:ilvl="3">
      <w:numFmt w:val="bullet"/>
      <w:lvlText w:val="•"/>
      <w:lvlJc w:val="left"/>
      <w:pPr>
        <w:ind w:left="2721" w:hanging="318"/>
      </w:pPr>
      <w:rPr>
        <w:rFonts w:hint="default"/>
        <w:lang w:val="zh-CN" w:eastAsia="zh-CN" w:bidi="zh-CN"/>
      </w:rPr>
    </w:lvl>
    <w:lvl w:ilvl="4">
      <w:numFmt w:val="bullet"/>
      <w:lvlText w:val="•"/>
      <w:lvlJc w:val="left"/>
      <w:pPr>
        <w:ind w:left="3448" w:hanging="318"/>
      </w:pPr>
      <w:rPr>
        <w:rFonts w:hint="default"/>
        <w:lang w:val="zh-CN" w:eastAsia="zh-CN" w:bidi="zh-CN"/>
      </w:rPr>
    </w:lvl>
    <w:lvl w:ilvl="5">
      <w:numFmt w:val="bullet"/>
      <w:lvlText w:val="•"/>
      <w:lvlJc w:val="left"/>
      <w:pPr>
        <w:ind w:left="4175" w:hanging="318"/>
      </w:pPr>
      <w:rPr>
        <w:rFonts w:hint="default"/>
        <w:lang w:val="zh-CN" w:eastAsia="zh-CN" w:bidi="zh-CN"/>
      </w:rPr>
    </w:lvl>
    <w:lvl w:ilvl="6">
      <w:numFmt w:val="bullet"/>
      <w:lvlText w:val="•"/>
      <w:lvlJc w:val="left"/>
      <w:pPr>
        <w:ind w:left="4902" w:hanging="318"/>
      </w:pPr>
      <w:rPr>
        <w:rFonts w:hint="default"/>
        <w:lang w:val="zh-CN" w:eastAsia="zh-CN" w:bidi="zh-CN"/>
      </w:rPr>
    </w:lvl>
    <w:lvl w:ilvl="7">
      <w:numFmt w:val="bullet"/>
      <w:lvlText w:val="•"/>
      <w:lvlJc w:val="left"/>
      <w:pPr>
        <w:ind w:left="5629" w:hanging="318"/>
      </w:pPr>
      <w:rPr>
        <w:rFonts w:hint="default"/>
        <w:lang w:val="zh-CN" w:eastAsia="zh-CN" w:bidi="zh-CN"/>
      </w:rPr>
    </w:lvl>
    <w:lvl w:ilvl="8">
      <w:numFmt w:val="bullet"/>
      <w:lvlText w:val="•"/>
      <w:lvlJc w:val="left"/>
      <w:pPr>
        <w:ind w:left="6356" w:hanging="318"/>
      </w:pPr>
      <w:rPr>
        <w:rFonts w:hint="default"/>
        <w:lang w:val="zh-CN" w:eastAsia="zh-CN" w:bidi="zh-CN"/>
      </w:rPr>
    </w:lvl>
  </w:abstractNum>
  <w:num w:numId="1" w16cid:durableId="500698322">
    <w:abstractNumId w:val="1"/>
  </w:num>
  <w:num w:numId="2" w16cid:durableId="641811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A9853CF"/>
    <w:rsid w:val="000B6EC3"/>
    <w:rsid w:val="0011399A"/>
    <w:rsid w:val="002B6675"/>
    <w:rsid w:val="002E79B8"/>
    <w:rsid w:val="003243F7"/>
    <w:rsid w:val="00372D63"/>
    <w:rsid w:val="003B7AD8"/>
    <w:rsid w:val="003E3ABA"/>
    <w:rsid w:val="00426103"/>
    <w:rsid w:val="00452B83"/>
    <w:rsid w:val="00505398"/>
    <w:rsid w:val="00555FB8"/>
    <w:rsid w:val="005B6E51"/>
    <w:rsid w:val="006019DD"/>
    <w:rsid w:val="006079C0"/>
    <w:rsid w:val="00611968"/>
    <w:rsid w:val="00654B01"/>
    <w:rsid w:val="0065577B"/>
    <w:rsid w:val="006673D6"/>
    <w:rsid w:val="00671C75"/>
    <w:rsid w:val="00676E6B"/>
    <w:rsid w:val="0067754A"/>
    <w:rsid w:val="00710F28"/>
    <w:rsid w:val="00727761"/>
    <w:rsid w:val="0073776B"/>
    <w:rsid w:val="00777FC4"/>
    <w:rsid w:val="007A52DD"/>
    <w:rsid w:val="007B3121"/>
    <w:rsid w:val="007D4922"/>
    <w:rsid w:val="007F3CEE"/>
    <w:rsid w:val="0081513D"/>
    <w:rsid w:val="008629DA"/>
    <w:rsid w:val="008A2B05"/>
    <w:rsid w:val="008A6549"/>
    <w:rsid w:val="009471D3"/>
    <w:rsid w:val="009630C4"/>
    <w:rsid w:val="0097119C"/>
    <w:rsid w:val="009A552D"/>
    <w:rsid w:val="009C0BFD"/>
    <w:rsid w:val="009C0E23"/>
    <w:rsid w:val="00A13A73"/>
    <w:rsid w:val="00A91DBE"/>
    <w:rsid w:val="00AF276A"/>
    <w:rsid w:val="00B67E42"/>
    <w:rsid w:val="00BA086C"/>
    <w:rsid w:val="00BB694E"/>
    <w:rsid w:val="00BF03A4"/>
    <w:rsid w:val="00C1197B"/>
    <w:rsid w:val="00C21BD3"/>
    <w:rsid w:val="00C27267"/>
    <w:rsid w:val="00C50F40"/>
    <w:rsid w:val="00C677CF"/>
    <w:rsid w:val="00CB3649"/>
    <w:rsid w:val="00CC59C6"/>
    <w:rsid w:val="00CE4303"/>
    <w:rsid w:val="00D01B82"/>
    <w:rsid w:val="00D56B63"/>
    <w:rsid w:val="00D9741A"/>
    <w:rsid w:val="00E41303"/>
    <w:rsid w:val="00E92A6A"/>
    <w:rsid w:val="00EC2810"/>
    <w:rsid w:val="00F14CC7"/>
    <w:rsid w:val="00FE3E90"/>
    <w:rsid w:val="00FF085F"/>
    <w:rsid w:val="00FF360C"/>
    <w:rsid w:val="00FF71DC"/>
    <w:rsid w:val="0BD255A1"/>
    <w:rsid w:val="0C970E52"/>
    <w:rsid w:val="0F1F0940"/>
    <w:rsid w:val="10A603FE"/>
    <w:rsid w:val="13A81CD7"/>
    <w:rsid w:val="190500AD"/>
    <w:rsid w:val="1F2373B7"/>
    <w:rsid w:val="23243B03"/>
    <w:rsid w:val="259F0073"/>
    <w:rsid w:val="2FAF3B39"/>
    <w:rsid w:val="314E015B"/>
    <w:rsid w:val="42352CAC"/>
    <w:rsid w:val="473F2915"/>
    <w:rsid w:val="496B5545"/>
    <w:rsid w:val="627E7410"/>
    <w:rsid w:val="6B2A2EBA"/>
    <w:rsid w:val="7A9853CF"/>
    <w:rsid w:val="7FC31A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26216E7"/>
  <w15:docId w15:val="{9BCA6D1E-57EB-42DD-A470-84973A42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spacing w:before="1"/>
      <w:ind w:left="381"/>
      <w:outlineLvl w:val="0"/>
    </w:pPr>
    <w:rPr>
      <w:rFonts w:ascii="方正小标宋简体" w:eastAsia="方正小标宋简体" w:hAnsi="方正小标宋简体" w:cs="方正小标宋简体"/>
      <w:sz w:val="32"/>
      <w:szCs w:val="32"/>
    </w:rPr>
  </w:style>
  <w:style w:type="paragraph" w:styleId="2">
    <w:name w:val="heading 2"/>
    <w:basedOn w:val="a"/>
    <w:next w:val="a"/>
    <w:link w:val="20"/>
    <w:unhideWhenUsed/>
    <w:qFormat/>
    <w:rsid w:val="00654B01"/>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b/>
      <w:bCs/>
      <w:sz w:val="21"/>
      <w:szCs w:val="21"/>
    </w:rPr>
  </w:style>
  <w:style w:type="paragraph" w:customStyle="1" w:styleId="TableParagraph">
    <w:name w:val="Table Paragraph"/>
    <w:basedOn w:val="a"/>
    <w:uiPriority w:val="1"/>
    <w:qFormat/>
  </w:style>
  <w:style w:type="paragraph" w:styleId="8">
    <w:name w:val="index 8"/>
    <w:basedOn w:val="a"/>
    <w:next w:val="a"/>
    <w:qFormat/>
    <w:rsid w:val="00CC59C6"/>
    <w:pPr>
      <w:widowControl/>
      <w:autoSpaceDE/>
      <w:autoSpaceDN/>
      <w:spacing w:beforeLines="50"/>
      <w:ind w:left="1680" w:hanging="210"/>
    </w:pPr>
    <w:rPr>
      <w:rFonts w:ascii="Calibri" w:hAnsi="Calibri" w:cs="Times New Roman"/>
      <w:kern w:val="2"/>
      <w:sz w:val="20"/>
      <w:szCs w:val="20"/>
      <w:lang w:val="en-US" w:bidi="ar-SA"/>
    </w:rPr>
  </w:style>
  <w:style w:type="paragraph" w:customStyle="1" w:styleId="a4">
    <w:name w:val="封面标准英文名称"/>
    <w:basedOn w:val="a"/>
    <w:qFormat/>
    <w:rsid w:val="00CC59C6"/>
    <w:pPr>
      <w:framePr w:w="9639" w:h="6917" w:hRule="exact" w:wrap="around" w:vAnchor="page" w:hAnchor="page" w:xAlign="center" w:y="6408" w:anchorLock="1"/>
      <w:autoSpaceDE/>
      <w:autoSpaceDN/>
      <w:spacing w:beforeLines="50" w:before="370" w:line="400" w:lineRule="exact"/>
      <w:ind w:firstLine="397"/>
      <w:jc w:val="center"/>
      <w:textAlignment w:val="center"/>
    </w:pPr>
    <w:rPr>
      <w:rFonts w:ascii="Times New Roman" w:eastAsia="黑体" w:hAnsi="Times New Roman" w:cs="Times New Roman"/>
      <w:sz w:val="28"/>
      <w:szCs w:val="28"/>
      <w:lang w:val="en-US" w:bidi="ar-SA"/>
    </w:rPr>
  </w:style>
  <w:style w:type="paragraph" w:customStyle="1" w:styleId="a5">
    <w:name w:val="段"/>
    <w:link w:val="Char"/>
    <w:qFormat/>
    <w:rsid w:val="009C0BFD"/>
    <w:pPr>
      <w:tabs>
        <w:tab w:val="center" w:pos="4201"/>
        <w:tab w:val="right" w:leader="dot" w:pos="9298"/>
      </w:tabs>
      <w:autoSpaceDE w:val="0"/>
      <w:autoSpaceDN w:val="0"/>
      <w:spacing w:beforeLines="50"/>
      <w:ind w:firstLineChars="200" w:firstLine="420"/>
      <w:jc w:val="both"/>
    </w:pPr>
    <w:rPr>
      <w:rFonts w:ascii="宋体" w:eastAsia="宋体" w:hAnsi="Times New Roman" w:cs="Times New Roman"/>
      <w:sz w:val="21"/>
    </w:rPr>
  </w:style>
  <w:style w:type="character" w:customStyle="1" w:styleId="Char">
    <w:name w:val="段 Char"/>
    <w:link w:val="a5"/>
    <w:qFormat/>
    <w:rsid w:val="009C0BFD"/>
    <w:rPr>
      <w:rFonts w:ascii="宋体" w:eastAsia="宋体" w:hAnsi="Times New Roman" w:cs="Times New Roman"/>
      <w:sz w:val="21"/>
    </w:rPr>
  </w:style>
  <w:style w:type="character" w:customStyle="1" w:styleId="20">
    <w:name w:val="标题 2 字符"/>
    <w:basedOn w:val="a0"/>
    <w:link w:val="2"/>
    <w:rsid w:val="00654B01"/>
    <w:rPr>
      <w:rFonts w:asciiTheme="majorHAnsi" w:eastAsiaTheme="majorEastAsia" w:hAnsiTheme="majorHAnsi" w:cstheme="majorBidi"/>
      <w:b/>
      <w:bCs/>
      <w:sz w:val="32"/>
      <w:szCs w:val="32"/>
      <w:lang w:val="zh-CN" w:bidi="zh-CN"/>
    </w:rPr>
  </w:style>
  <w:style w:type="paragraph" w:styleId="a6">
    <w:name w:val="header"/>
    <w:basedOn w:val="a"/>
    <w:link w:val="a7"/>
    <w:rsid w:val="009630C4"/>
    <w:pPr>
      <w:tabs>
        <w:tab w:val="center" w:pos="4153"/>
        <w:tab w:val="right" w:pos="8306"/>
      </w:tabs>
      <w:snapToGrid w:val="0"/>
      <w:jc w:val="center"/>
    </w:pPr>
    <w:rPr>
      <w:sz w:val="18"/>
      <w:szCs w:val="18"/>
    </w:rPr>
  </w:style>
  <w:style w:type="character" w:customStyle="1" w:styleId="a7">
    <w:name w:val="页眉 字符"/>
    <w:basedOn w:val="a0"/>
    <w:link w:val="a6"/>
    <w:rsid w:val="009630C4"/>
    <w:rPr>
      <w:rFonts w:ascii="宋体" w:eastAsia="宋体" w:hAnsi="宋体" w:cs="宋体"/>
      <w:sz w:val="18"/>
      <w:szCs w:val="18"/>
      <w:lang w:val="zh-CN" w:bidi="zh-CN"/>
    </w:rPr>
  </w:style>
  <w:style w:type="paragraph" w:styleId="a8">
    <w:name w:val="footer"/>
    <w:basedOn w:val="a"/>
    <w:link w:val="a9"/>
    <w:rsid w:val="009630C4"/>
    <w:pPr>
      <w:tabs>
        <w:tab w:val="center" w:pos="4153"/>
        <w:tab w:val="right" w:pos="8306"/>
      </w:tabs>
      <w:snapToGrid w:val="0"/>
    </w:pPr>
    <w:rPr>
      <w:sz w:val="18"/>
      <w:szCs w:val="18"/>
    </w:rPr>
  </w:style>
  <w:style w:type="character" w:customStyle="1" w:styleId="a9">
    <w:name w:val="页脚 字符"/>
    <w:basedOn w:val="a0"/>
    <w:link w:val="a8"/>
    <w:rsid w:val="009630C4"/>
    <w:rPr>
      <w:rFonts w:ascii="宋体" w:eastAsia="宋体" w:hAnsi="宋体" w:cs="宋体"/>
      <w:sz w:val="18"/>
      <w:szCs w:val="18"/>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untq@ccai.org.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7</Pages>
  <Words>732</Words>
  <Characters>4174</Characters>
  <Application>Microsoft Office Word</Application>
  <DocSecurity>0</DocSecurity>
  <Lines>34</Lines>
  <Paragraphs>9</Paragraphs>
  <ScaleCrop>false</ScaleCrop>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清 于</cp:lastModifiedBy>
  <cp:revision>167</cp:revision>
  <dcterms:created xsi:type="dcterms:W3CDTF">2026-02-26T01:31:00Z</dcterms:created>
  <dcterms:modified xsi:type="dcterms:W3CDTF">2026-04-03T07:46:00Z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BC9E39CB9FA54F63BDAAFFD1686F7267_11</vt:lpwstr>
  </property>
</Properties>
</file>